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7A" w:rsidRPr="00025C7A" w:rsidRDefault="00025C7A" w:rsidP="00025C7A">
      <w:pPr>
        <w:shd w:val="clear" w:color="auto" w:fill="F8F8F8"/>
        <w:spacing w:after="0" w:line="240" w:lineRule="auto"/>
        <w:jc w:val="center"/>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BORU HATTI İŞLERİ YAPTIRILACAKTIR</w:t>
      </w:r>
    </w:p>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b/>
          <w:bCs/>
          <w:color w:val="585858"/>
          <w:sz w:val="20"/>
          <w:szCs w:val="20"/>
          <w:u w:val="single"/>
          <w:shd w:val="clear" w:color="auto" w:fill="F8F8F8"/>
          <w:lang w:eastAsia="tr-TR"/>
        </w:rPr>
        <w:t>BORU HATLARI İLE PETROL TAŞIMA A.Ş (BOTAŞ)</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118ABE"/>
          <w:sz w:val="20"/>
          <w:szCs w:val="20"/>
          <w:shd w:val="clear" w:color="auto" w:fill="F8F8F8"/>
          <w:lang w:eastAsia="tr-TR"/>
        </w:rPr>
        <w:t>Şarkikaraağaç İlçesi Doğal Gaz Boru Hattı Projesi</w:t>
      </w:r>
      <w:r w:rsidRPr="00025C7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2024/435891</w:t>
            </w:r>
          </w:p>
        </w:tc>
      </w:tr>
    </w:tbl>
    <w:p w:rsidR="00025C7A" w:rsidRPr="00025C7A" w:rsidRDefault="00025C7A" w:rsidP="00025C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025C7A" w:rsidRPr="00025C7A" w:rsidTr="00025C7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B04935"/>
                <w:sz w:val="20"/>
                <w:szCs w:val="20"/>
                <w:lang w:eastAsia="tr-TR"/>
              </w:rPr>
              <w:t>1-İdarenin</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a)</w:t>
            </w:r>
            <w:r w:rsidRPr="00025C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BORU HATLARI İLE PETROL TAŞIMA A.Ş (BOTAŞ)</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b)</w:t>
            </w:r>
            <w:r w:rsidRPr="00025C7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BİLKENT PLAZA A1 BLOK KAT:1 06800 BİLKENT ÇANKAYA/ANKARA</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c)</w:t>
            </w:r>
            <w:r w:rsidRPr="00025C7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3122972711 - 3122660734</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ç)</w:t>
            </w:r>
            <w:r w:rsidRPr="00025C7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https://ekap.kik.gov.tr/EKAP/</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a)</w:t>
            </w:r>
            <w:r w:rsidRPr="00025C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Şarkikaraağaç İlçesi Doğal Gaz Boru Hattı Projesi</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b)</w:t>
            </w:r>
            <w:r w:rsidRPr="00025C7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proofErr w:type="gramStart"/>
            <w:r w:rsidRPr="00025C7A">
              <w:rPr>
                <w:rFonts w:ascii="Helvetica" w:eastAsia="Times New Roman" w:hAnsi="Helvetica" w:cs="Helvetica"/>
                <w:b/>
                <w:bCs/>
                <w:color w:val="118ABE"/>
                <w:sz w:val="20"/>
                <w:szCs w:val="20"/>
                <w:lang w:eastAsia="tr-TR"/>
              </w:rPr>
              <w:t xml:space="preserve">Yaklaşık 57.299 metre (eğik) uzunluğunda 10" çaplı doğal gaz çelik boru hattı sistemi, 1 adet </w:t>
            </w:r>
            <w:proofErr w:type="spellStart"/>
            <w:r w:rsidRPr="00025C7A">
              <w:rPr>
                <w:rFonts w:ascii="Helvetica" w:eastAsia="Times New Roman" w:hAnsi="Helvetica" w:cs="Helvetica"/>
                <w:b/>
                <w:bCs/>
                <w:color w:val="118ABE"/>
                <w:sz w:val="20"/>
                <w:szCs w:val="20"/>
                <w:lang w:eastAsia="tr-TR"/>
              </w:rPr>
              <w:t>Pig</w:t>
            </w:r>
            <w:proofErr w:type="spellEnd"/>
            <w:r w:rsidRPr="00025C7A">
              <w:rPr>
                <w:rFonts w:ascii="Helvetica" w:eastAsia="Times New Roman" w:hAnsi="Helvetica" w:cs="Helvetica"/>
                <w:b/>
                <w:bCs/>
                <w:color w:val="118ABE"/>
                <w:sz w:val="20"/>
                <w:szCs w:val="20"/>
                <w:lang w:eastAsia="tr-TR"/>
              </w:rPr>
              <w:t xml:space="preserve"> Atıcı Ünitesi ve Hot-Tap Vana istasyonu, 1 adet Hat Vana istasyonu, 1 adet </w:t>
            </w:r>
            <w:proofErr w:type="spellStart"/>
            <w:r w:rsidRPr="00025C7A">
              <w:rPr>
                <w:rFonts w:ascii="Helvetica" w:eastAsia="Times New Roman" w:hAnsi="Helvetica" w:cs="Helvetica"/>
                <w:b/>
                <w:bCs/>
                <w:color w:val="118ABE"/>
                <w:sz w:val="20"/>
                <w:szCs w:val="20"/>
                <w:lang w:eastAsia="tr-TR"/>
              </w:rPr>
              <w:t>Pig</w:t>
            </w:r>
            <w:proofErr w:type="spellEnd"/>
            <w:r w:rsidRPr="00025C7A">
              <w:rPr>
                <w:rFonts w:ascii="Helvetica" w:eastAsia="Times New Roman" w:hAnsi="Helvetica" w:cs="Helvetica"/>
                <w:b/>
                <w:bCs/>
                <w:color w:val="118ABE"/>
                <w:sz w:val="20"/>
                <w:szCs w:val="20"/>
                <w:lang w:eastAsia="tr-TR"/>
              </w:rPr>
              <w:t xml:space="preserve"> Alıcı Ünitesi ve </w:t>
            </w:r>
            <w:proofErr w:type="spellStart"/>
            <w:r w:rsidRPr="00025C7A">
              <w:rPr>
                <w:rFonts w:ascii="Helvetica" w:eastAsia="Times New Roman" w:hAnsi="Helvetica" w:cs="Helvetica"/>
                <w:b/>
                <w:bCs/>
                <w:color w:val="118ABE"/>
                <w:sz w:val="20"/>
                <w:szCs w:val="20"/>
                <w:lang w:eastAsia="tr-TR"/>
              </w:rPr>
              <w:t>Take-Off</w:t>
            </w:r>
            <w:proofErr w:type="spellEnd"/>
            <w:r w:rsidRPr="00025C7A">
              <w:rPr>
                <w:rFonts w:ascii="Helvetica" w:eastAsia="Times New Roman" w:hAnsi="Helvetica" w:cs="Helvetica"/>
                <w:b/>
                <w:bCs/>
                <w:color w:val="118ABE"/>
                <w:sz w:val="20"/>
                <w:szCs w:val="20"/>
                <w:lang w:eastAsia="tr-TR"/>
              </w:rPr>
              <w:t xml:space="preserve"> Vana istasyonu yapım işleri ile ilgili malzeme temini (İdare’ce sağlanacak 10" hat boruları ve 10" istasyon boruları hariç), tesis ve inşa işleridir.</w:t>
            </w:r>
            <w:proofErr w:type="gramEnd"/>
            <w:r w:rsidRPr="00025C7A">
              <w:rPr>
                <w:rFonts w:ascii="Helvetica" w:eastAsia="Times New Roman" w:hAnsi="Helvetica" w:cs="Helvetica"/>
                <w:b/>
                <w:bCs/>
                <w:color w:val="118ABE"/>
                <w:sz w:val="20"/>
                <w:szCs w:val="20"/>
                <w:lang w:eastAsia="tr-TR"/>
              </w:rPr>
              <w:br/>
              <w:t xml:space="preserve">Ayrıntılı bilgiye </w:t>
            </w:r>
            <w:proofErr w:type="spellStart"/>
            <w:r w:rsidRPr="00025C7A">
              <w:rPr>
                <w:rFonts w:ascii="Helvetica" w:eastAsia="Times New Roman" w:hAnsi="Helvetica" w:cs="Helvetica"/>
                <w:b/>
                <w:bCs/>
                <w:color w:val="118ABE"/>
                <w:sz w:val="20"/>
                <w:szCs w:val="20"/>
                <w:lang w:eastAsia="tr-TR"/>
              </w:rPr>
              <w:t>EKAP’ta</w:t>
            </w:r>
            <w:proofErr w:type="spellEnd"/>
            <w:r w:rsidRPr="00025C7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c)</w:t>
            </w:r>
            <w:r w:rsidRPr="00025C7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Isparta ve Konya İlleri</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ç)</w:t>
            </w:r>
            <w:r w:rsidRPr="00025C7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Yer tesliminden itibaren </w:t>
            </w:r>
            <w:r w:rsidRPr="00025C7A">
              <w:rPr>
                <w:rFonts w:ascii="Helvetica" w:eastAsia="Times New Roman" w:hAnsi="Helvetica" w:cs="Helvetica"/>
                <w:b/>
                <w:bCs/>
                <w:color w:val="118ABE"/>
                <w:sz w:val="20"/>
                <w:szCs w:val="20"/>
                <w:lang w:eastAsia="tr-TR"/>
              </w:rPr>
              <w:t>480 (</w:t>
            </w:r>
            <w:proofErr w:type="spellStart"/>
            <w:r w:rsidRPr="00025C7A">
              <w:rPr>
                <w:rFonts w:ascii="Helvetica" w:eastAsia="Times New Roman" w:hAnsi="Helvetica" w:cs="Helvetica"/>
                <w:b/>
                <w:bCs/>
                <w:color w:val="118ABE"/>
                <w:sz w:val="20"/>
                <w:szCs w:val="20"/>
                <w:lang w:eastAsia="tr-TR"/>
              </w:rPr>
              <w:t>DörtYüzSeksen</w:t>
            </w:r>
            <w:proofErr w:type="spellEnd"/>
            <w:r w:rsidRPr="00025C7A">
              <w:rPr>
                <w:rFonts w:ascii="Helvetica" w:eastAsia="Times New Roman" w:hAnsi="Helvetica" w:cs="Helvetica"/>
                <w:b/>
                <w:bCs/>
                <w:color w:val="118ABE"/>
                <w:sz w:val="20"/>
                <w:szCs w:val="20"/>
                <w:lang w:eastAsia="tr-TR"/>
              </w:rPr>
              <w:t>) takvim günüdür</w:t>
            </w:r>
            <w:r w:rsidRPr="00025C7A">
              <w:rPr>
                <w:rFonts w:ascii="Helvetica" w:eastAsia="Times New Roman" w:hAnsi="Helvetica" w:cs="Helvetica"/>
                <w:color w:val="585858"/>
                <w:sz w:val="20"/>
                <w:szCs w:val="20"/>
                <w:lang w:eastAsia="tr-TR"/>
              </w:rPr>
              <w:t>.</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d)</w:t>
            </w:r>
            <w:r w:rsidRPr="00025C7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Sözleşmenin imzalandığı tarihten itibaren 10 gün içinde</w:t>
            </w:r>
            <w:r w:rsidRPr="00025C7A">
              <w:rPr>
                <w:rFonts w:ascii="Helvetica" w:eastAsia="Times New Roman" w:hAnsi="Helvetica" w:cs="Helvetica"/>
                <w:b/>
                <w:bCs/>
                <w:color w:val="118ABE"/>
                <w:sz w:val="20"/>
                <w:szCs w:val="20"/>
                <w:lang w:eastAsia="tr-TR"/>
              </w:rPr>
              <w:br/>
              <w:t>yer teslimi yapılarak işe başlanacaktır.</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a)</w:t>
            </w:r>
            <w:r w:rsidRPr="00025C7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02.05.2024 - 10:30</w:t>
            </w:r>
          </w:p>
        </w:tc>
      </w:tr>
      <w:tr w:rsidR="00025C7A" w:rsidRPr="00025C7A" w:rsidTr="00025C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b)</w:t>
            </w:r>
            <w:r w:rsidRPr="00025C7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jc w:val="both"/>
              <w:rPr>
                <w:rFonts w:ascii="Helvetica" w:eastAsia="Times New Roman" w:hAnsi="Helvetica" w:cs="Helvetica"/>
                <w:color w:val="585858"/>
                <w:sz w:val="20"/>
                <w:szCs w:val="20"/>
                <w:lang w:eastAsia="tr-TR"/>
              </w:rPr>
            </w:pPr>
            <w:r w:rsidRPr="00025C7A">
              <w:rPr>
                <w:rFonts w:ascii="Helvetica" w:eastAsia="Times New Roman" w:hAnsi="Helvetica" w:cs="Helvetica"/>
                <w:b/>
                <w:bCs/>
                <w:color w:val="118ABE"/>
                <w:sz w:val="20"/>
                <w:szCs w:val="20"/>
                <w:lang w:eastAsia="tr-TR"/>
              </w:rPr>
              <w:t xml:space="preserve">BOTAŞ Genel Müdürlüğü Tedarik ve Sözleşmeler Daire Başkanlığı Toplantı Salonu </w:t>
            </w:r>
            <w:proofErr w:type="spellStart"/>
            <w:r w:rsidRPr="00025C7A">
              <w:rPr>
                <w:rFonts w:ascii="Helvetica" w:eastAsia="Times New Roman" w:hAnsi="Helvetica" w:cs="Helvetica"/>
                <w:b/>
                <w:bCs/>
                <w:color w:val="118ABE"/>
                <w:sz w:val="20"/>
                <w:szCs w:val="20"/>
                <w:lang w:eastAsia="tr-TR"/>
              </w:rPr>
              <w:t>Salonu</w:t>
            </w:r>
            <w:proofErr w:type="spellEnd"/>
            <w:r w:rsidRPr="00025C7A">
              <w:rPr>
                <w:rFonts w:ascii="Helvetica" w:eastAsia="Times New Roman" w:hAnsi="Helvetica" w:cs="Helvetica"/>
                <w:b/>
                <w:bCs/>
                <w:color w:val="118ABE"/>
                <w:sz w:val="20"/>
                <w:szCs w:val="20"/>
                <w:lang w:eastAsia="tr-TR"/>
              </w:rPr>
              <w:t xml:space="preserve"> A-1 Blok Bilkent Çankaya/Ankara</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25C7A">
        <w:rPr>
          <w:rFonts w:ascii="Helvetica" w:eastAsia="Times New Roman" w:hAnsi="Helvetica" w:cs="Helvetica"/>
          <w:b/>
          <w:bCs/>
          <w:color w:val="585858"/>
          <w:sz w:val="20"/>
          <w:szCs w:val="20"/>
          <w:shd w:val="clear" w:color="auto" w:fill="F8F8F8"/>
          <w:lang w:eastAsia="tr-TR"/>
        </w:rPr>
        <w:t>kriterler</w:t>
      </w:r>
      <w:proofErr w:type="gramEnd"/>
      <w:r w:rsidRPr="00025C7A">
        <w:rPr>
          <w:rFonts w:ascii="Helvetica" w:eastAsia="Times New Roman" w:hAnsi="Helvetica" w:cs="Helvetica"/>
          <w:b/>
          <w:bCs/>
          <w:color w:val="585858"/>
          <w:sz w:val="20"/>
          <w:szCs w:val="20"/>
          <w:shd w:val="clear" w:color="auto" w:fill="F8F8F8"/>
          <w:lang w:eastAsia="tr-TR"/>
        </w:rPr>
        <w:t>:</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w:t>
      </w:r>
      <w:r w:rsidRPr="00025C7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4.1.2.</w:t>
      </w:r>
      <w:r w:rsidRPr="00025C7A">
        <w:rPr>
          <w:rFonts w:ascii="Helvetica" w:eastAsia="Times New Roman" w:hAnsi="Helvetica" w:cs="Helvetica"/>
          <w:color w:val="585858"/>
          <w:sz w:val="20"/>
          <w:szCs w:val="20"/>
          <w:shd w:val="clear" w:color="auto" w:fill="F8F8F8"/>
          <w:lang w:eastAsia="tr-TR"/>
        </w:rPr>
        <w:t> Teklif vermeye yetkili olduğunu gösteren bilgiler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4.1.2.1.</w:t>
      </w:r>
      <w:r w:rsidRPr="00025C7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25C7A">
        <w:rPr>
          <w:rFonts w:ascii="Helvetica" w:eastAsia="Times New Roman" w:hAnsi="Helvetica" w:cs="Helvetica"/>
          <w:color w:val="585858"/>
          <w:sz w:val="20"/>
          <w:szCs w:val="20"/>
          <w:shd w:val="clear" w:color="auto" w:fill="F8F8F8"/>
          <w:lang w:eastAsia="tr-TR"/>
        </w:rPr>
        <w:t>EKAP’tan</w:t>
      </w:r>
      <w:proofErr w:type="spellEnd"/>
      <w:r w:rsidRPr="00025C7A">
        <w:rPr>
          <w:rFonts w:ascii="Helvetica" w:eastAsia="Times New Roman" w:hAnsi="Helvetica" w:cs="Helvetica"/>
          <w:color w:val="585858"/>
          <w:sz w:val="20"/>
          <w:szCs w:val="20"/>
          <w:shd w:val="clear" w:color="auto" w:fill="F8F8F8"/>
          <w:lang w:eastAsia="tr-TR"/>
        </w:rPr>
        <w:t xml:space="preserve"> alınır.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4.1.3.</w:t>
      </w:r>
      <w:r w:rsidRPr="00025C7A">
        <w:rPr>
          <w:rFonts w:ascii="Helvetica" w:eastAsia="Times New Roman" w:hAnsi="Helvetica" w:cs="Helvetica"/>
          <w:color w:val="585858"/>
          <w:sz w:val="20"/>
          <w:szCs w:val="20"/>
          <w:shd w:val="clear" w:color="auto" w:fill="F8F8F8"/>
          <w:lang w:eastAsia="tr-TR"/>
        </w:rPr>
        <w:t> Şekli ve içeriği İdari Şartnamede belirlenen teklif mektubu.</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4.1.4.</w:t>
      </w:r>
      <w:r w:rsidRPr="00025C7A">
        <w:rPr>
          <w:rFonts w:ascii="Helvetica" w:eastAsia="Times New Roman" w:hAnsi="Helvetica" w:cs="Helvetica"/>
          <w:color w:val="585858"/>
          <w:sz w:val="20"/>
          <w:szCs w:val="20"/>
          <w:shd w:val="clear" w:color="auto" w:fill="F8F8F8"/>
          <w:lang w:eastAsia="tr-TR"/>
        </w:rPr>
        <w:t> Şekli ve içeriği İdari Şartnamede belirlenen geçici teminat.</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4.1.5</w:t>
      </w:r>
      <w:r w:rsidRPr="00025C7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25C7A">
        <w:rPr>
          <w:rFonts w:ascii="Helvetica" w:eastAsia="Times New Roman" w:hAnsi="Helvetica" w:cs="Helvetica"/>
          <w:color w:val="585858"/>
          <w:sz w:val="20"/>
          <w:szCs w:val="20"/>
          <w:lang w:eastAsia="tr-TR"/>
        </w:rPr>
        <w:br/>
      </w:r>
      <w:proofErr w:type="gramStart"/>
      <w:r w:rsidRPr="00025C7A">
        <w:rPr>
          <w:rFonts w:ascii="Helvetica" w:eastAsia="Times New Roman" w:hAnsi="Helvetica" w:cs="Helvetica"/>
          <w:b/>
          <w:bCs/>
          <w:color w:val="585858"/>
          <w:sz w:val="20"/>
          <w:szCs w:val="20"/>
          <w:shd w:val="clear" w:color="auto" w:fill="F8F8F8"/>
          <w:lang w:eastAsia="tr-TR"/>
        </w:rPr>
        <w:t>4.1.6</w:t>
      </w:r>
      <w:r w:rsidRPr="00025C7A">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025C7A">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25C7A">
              <w:rPr>
                <w:rFonts w:ascii="Helvetica" w:eastAsia="Times New Roman" w:hAnsi="Helvetica" w:cs="Helvetica"/>
                <w:b/>
                <w:bCs/>
                <w:color w:val="585858"/>
                <w:sz w:val="20"/>
                <w:szCs w:val="20"/>
                <w:lang w:eastAsia="tr-TR"/>
              </w:rPr>
              <w:t>kriterler</w:t>
            </w:r>
            <w:proofErr w:type="gramEnd"/>
            <w:r w:rsidRPr="00025C7A">
              <w:rPr>
                <w:rFonts w:ascii="Helvetica" w:eastAsia="Times New Roman" w:hAnsi="Helvetica" w:cs="Helvetica"/>
                <w:b/>
                <w:bCs/>
                <w:color w:val="585858"/>
                <w:sz w:val="20"/>
                <w:szCs w:val="20"/>
                <w:lang w:eastAsia="tr-TR"/>
              </w:rPr>
              <w:t>:</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025C7A">
              <w:rPr>
                <w:rFonts w:ascii="Helvetica" w:eastAsia="Times New Roman" w:hAnsi="Helvetica" w:cs="Helvetica"/>
                <w:b/>
                <w:bCs/>
                <w:color w:val="585858"/>
                <w:sz w:val="20"/>
                <w:szCs w:val="20"/>
                <w:lang w:eastAsia="tr-TR"/>
              </w:rPr>
              <w:t>yıl sonu</w:t>
            </w:r>
            <w:proofErr w:type="gramEnd"/>
            <w:r w:rsidRPr="00025C7A">
              <w:rPr>
                <w:rFonts w:ascii="Helvetica" w:eastAsia="Times New Roman" w:hAnsi="Helvetica" w:cs="Helvetica"/>
                <w:b/>
                <w:bCs/>
                <w:color w:val="585858"/>
                <w:sz w:val="20"/>
                <w:szCs w:val="20"/>
                <w:lang w:eastAsia="tr-TR"/>
              </w:rPr>
              <w:t xml:space="preserve"> bilançosu veya eşdeğer belgeleri:</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 xml:space="preserve">İsteklinin ihalenin yapıldığı yıldan önceki yıla ait </w:t>
            </w:r>
            <w:proofErr w:type="gramStart"/>
            <w:r w:rsidRPr="00025C7A">
              <w:rPr>
                <w:rFonts w:ascii="Helvetica" w:eastAsia="Times New Roman" w:hAnsi="Helvetica" w:cs="Helvetica"/>
                <w:color w:val="585858"/>
                <w:sz w:val="20"/>
                <w:szCs w:val="20"/>
                <w:lang w:eastAsia="tr-TR"/>
              </w:rPr>
              <w:t>yıl sonu</w:t>
            </w:r>
            <w:proofErr w:type="gramEnd"/>
            <w:r w:rsidRPr="00025C7A">
              <w:rPr>
                <w:rFonts w:ascii="Helvetica" w:eastAsia="Times New Roman" w:hAnsi="Helvetica" w:cs="Helvetica"/>
                <w:color w:val="585858"/>
                <w:sz w:val="20"/>
                <w:szCs w:val="20"/>
                <w:lang w:eastAsia="tr-TR"/>
              </w:rPr>
              <w:t xml:space="preserve"> bilançosu veya eşdeğer belgeleri;</w:t>
            </w:r>
            <w:r w:rsidRPr="00025C7A">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025C7A">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25C7A">
              <w:rPr>
                <w:rFonts w:ascii="Helvetica" w:eastAsia="Times New Roman" w:hAnsi="Helvetica" w:cs="Helvetica"/>
                <w:color w:val="585858"/>
                <w:sz w:val="20"/>
                <w:szCs w:val="20"/>
                <w:lang w:eastAsia="tr-TR"/>
              </w:rPr>
              <w:br/>
              <w:t>Sunulan bilanço veya eşdeğer belgelerde;</w:t>
            </w:r>
            <w:r w:rsidRPr="00025C7A">
              <w:rPr>
                <w:rFonts w:ascii="Helvetica" w:eastAsia="Times New Roman" w:hAnsi="Helvetica" w:cs="Helvetica"/>
                <w:color w:val="585858"/>
                <w:sz w:val="20"/>
                <w:szCs w:val="20"/>
                <w:lang w:eastAsia="tr-TR"/>
              </w:rPr>
              <w:br/>
              <w:t>a) Cari oranın (dönen varlıklar / kısa vadeli borçlar) en az 0,75 olması,</w:t>
            </w:r>
            <w:r w:rsidRPr="00025C7A">
              <w:rPr>
                <w:rFonts w:ascii="Helvetica" w:eastAsia="Times New Roman" w:hAnsi="Helvetica" w:cs="Helvetica"/>
                <w:color w:val="585858"/>
                <w:sz w:val="20"/>
                <w:szCs w:val="20"/>
                <w:lang w:eastAsia="tr-TR"/>
              </w:rPr>
              <w:br/>
              <w:t>b) Öz kaynak oranının (öz kaynaklar/ toplam aktif) en az 0,15 olması,</w:t>
            </w:r>
            <w:r w:rsidRPr="00025C7A">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025C7A">
              <w:rPr>
                <w:rFonts w:ascii="Helvetica" w:eastAsia="Times New Roman" w:hAnsi="Helvetica" w:cs="Helvetica"/>
                <w:color w:val="585858"/>
                <w:sz w:val="20"/>
                <w:szCs w:val="20"/>
                <w:lang w:eastAsia="tr-TR"/>
              </w:rPr>
              <w:t>kriter</w:t>
            </w:r>
            <w:proofErr w:type="gramEnd"/>
            <w:r w:rsidRPr="00025C7A">
              <w:rPr>
                <w:rFonts w:ascii="Helvetica" w:eastAsia="Times New Roman" w:hAnsi="Helvetica" w:cs="Helvetica"/>
                <w:color w:val="585858"/>
                <w:sz w:val="20"/>
                <w:szCs w:val="20"/>
                <w:lang w:eastAsia="tr-TR"/>
              </w:rPr>
              <w:t xml:space="preserve"> birlikte aranır.</w:t>
            </w:r>
            <w:r w:rsidRPr="00025C7A">
              <w:rPr>
                <w:rFonts w:ascii="Helvetica" w:eastAsia="Times New Roman" w:hAnsi="Helvetica" w:cs="Helvetica"/>
                <w:color w:val="585858"/>
                <w:sz w:val="20"/>
                <w:szCs w:val="20"/>
                <w:lang w:eastAsia="tr-TR"/>
              </w:rPr>
              <w:br/>
              <w:t xml:space="preserve">Yukarıda belirtilen </w:t>
            </w:r>
            <w:proofErr w:type="gramStart"/>
            <w:r w:rsidRPr="00025C7A">
              <w:rPr>
                <w:rFonts w:ascii="Helvetica" w:eastAsia="Times New Roman" w:hAnsi="Helvetica" w:cs="Helvetica"/>
                <w:color w:val="585858"/>
                <w:sz w:val="20"/>
                <w:szCs w:val="20"/>
                <w:lang w:eastAsia="tr-TR"/>
              </w:rPr>
              <w:t>kriterleri</w:t>
            </w:r>
            <w:proofErr w:type="gramEnd"/>
            <w:r w:rsidRPr="00025C7A">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25C7A">
              <w:rPr>
                <w:rFonts w:ascii="Helvetica" w:eastAsia="Times New Roman" w:hAnsi="Helvetica" w:cs="Helvetica"/>
                <w:color w:val="585858"/>
                <w:sz w:val="20"/>
                <w:szCs w:val="20"/>
                <w:lang w:eastAsia="tr-TR"/>
              </w:rPr>
              <w:t>kriterlerinin</w:t>
            </w:r>
            <w:proofErr w:type="gramEnd"/>
            <w:r w:rsidRPr="00025C7A">
              <w:rPr>
                <w:rFonts w:ascii="Helvetica" w:eastAsia="Times New Roman" w:hAnsi="Helvetica" w:cs="Helvetica"/>
                <w:color w:val="585858"/>
                <w:sz w:val="20"/>
                <w:szCs w:val="20"/>
                <w:lang w:eastAsia="tr-TR"/>
              </w:rPr>
              <w:t xml:space="preserve"> sağlanıp sağlanmadığına bakılır.</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4.2.2. İş hacmini gösteren belgeler:</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025C7A">
              <w:rPr>
                <w:rFonts w:ascii="Helvetica" w:eastAsia="Times New Roman" w:hAnsi="Helvetica" w:cs="Helvetica"/>
                <w:color w:val="585858"/>
                <w:sz w:val="20"/>
                <w:szCs w:val="20"/>
                <w:lang w:eastAsia="tr-TR"/>
              </w:rPr>
              <w:br/>
              <w:t>a) Toplam cirosunu gösteren gelir tablosu,</w:t>
            </w:r>
            <w:r w:rsidRPr="00025C7A">
              <w:rPr>
                <w:rFonts w:ascii="Helvetica" w:eastAsia="Times New Roman" w:hAnsi="Helvetica" w:cs="Helvetica"/>
                <w:color w:val="585858"/>
                <w:sz w:val="20"/>
                <w:szCs w:val="20"/>
                <w:lang w:eastAsia="tr-TR"/>
              </w:rPr>
              <w:br/>
              <w:t>b) Yapım işleri cirosunu gösteren belgeler,</w:t>
            </w:r>
            <w:r w:rsidRPr="00025C7A">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025C7A">
              <w:rPr>
                <w:rFonts w:ascii="Helvetica" w:eastAsia="Times New Roman" w:hAnsi="Helvetica" w:cs="Helvetica"/>
                <w:color w:val="585858"/>
                <w:sz w:val="20"/>
                <w:szCs w:val="20"/>
                <w:lang w:eastAsia="tr-TR"/>
              </w:rPr>
              <w:t>kriterlerden</w:t>
            </w:r>
            <w:proofErr w:type="gramEnd"/>
            <w:r w:rsidRPr="00025C7A">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025C7A">
              <w:rPr>
                <w:rFonts w:ascii="Helvetica" w:eastAsia="Times New Roman" w:hAnsi="Helvetica" w:cs="Helvetica"/>
                <w:color w:val="585858"/>
                <w:sz w:val="20"/>
                <w:szCs w:val="20"/>
                <w:lang w:eastAsia="tr-TR"/>
              </w:rPr>
              <w:br/>
              <w:t xml:space="preserve">Bu </w:t>
            </w:r>
            <w:proofErr w:type="gramStart"/>
            <w:r w:rsidRPr="00025C7A">
              <w:rPr>
                <w:rFonts w:ascii="Helvetica" w:eastAsia="Times New Roman" w:hAnsi="Helvetica" w:cs="Helvetica"/>
                <w:color w:val="585858"/>
                <w:sz w:val="20"/>
                <w:szCs w:val="20"/>
                <w:lang w:eastAsia="tr-TR"/>
              </w:rPr>
              <w:t>kriterleri</w:t>
            </w:r>
            <w:proofErr w:type="gramEnd"/>
            <w:r w:rsidRPr="00025C7A">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25C7A">
              <w:rPr>
                <w:rFonts w:ascii="Helvetica" w:eastAsia="Times New Roman" w:hAnsi="Helvetica" w:cs="Helvetica"/>
                <w:color w:val="585858"/>
                <w:sz w:val="20"/>
                <w:szCs w:val="20"/>
                <w:lang w:eastAsia="tr-TR"/>
              </w:rPr>
              <w:t>kriterlerinin</w:t>
            </w:r>
            <w:proofErr w:type="gramEnd"/>
            <w:r w:rsidRPr="00025C7A">
              <w:rPr>
                <w:rFonts w:ascii="Helvetica" w:eastAsia="Times New Roman" w:hAnsi="Helvetica" w:cs="Helvetica"/>
                <w:color w:val="585858"/>
                <w:sz w:val="20"/>
                <w:szCs w:val="20"/>
                <w:lang w:eastAsia="tr-TR"/>
              </w:rPr>
              <w:t xml:space="preserve"> sağlanıp sağlanmadığına bakılır.</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25C7A">
              <w:rPr>
                <w:rFonts w:ascii="Helvetica" w:eastAsia="Times New Roman" w:hAnsi="Helvetica" w:cs="Helvetica"/>
                <w:b/>
                <w:bCs/>
                <w:color w:val="585858"/>
                <w:sz w:val="20"/>
                <w:szCs w:val="20"/>
                <w:lang w:eastAsia="tr-TR"/>
              </w:rPr>
              <w:t>kriterler</w:t>
            </w:r>
            <w:proofErr w:type="gramEnd"/>
            <w:r w:rsidRPr="00025C7A">
              <w:rPr>
                <w:rFonts w:ascii="Helvetica" w:eastAsia="Times New Roman" w:hAnsi="Helvetica" w:cs="Helvetica"/>
                <w:b/>
                <w:bCs/>
                <w:color w:val="585858"/>
                <w:sz w:val="20"/>
                <w:szCs w:val="20"/>
                <w:lang w:eastAsia="tr-TR"/>
              </w:rPr>
              <w:t>:</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4.3.1. İş deneyim belgeleri:</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25C7A">
              <w:rPr>
                <w:rFonts w:ascii="Helvetica" w:eastAsia="Times New Roman" w:hAnsi="Helvetica" w:cs="Helvetica"/>
                <w:b/>
                <w:bCs/>
                <w:color w:val="118ABE"/>
                <w:sz w:val="20"/>
                <w:szCs w:val="20"/>
                <w:lang w:eastAsia="tr-TR"/>
              </w:rPr>
              <w:t>% 50</w:t>
            </w:r>
            <w:r w:rsidRPr="00025C7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4.4.1.</w:t>
            </w:r>
            <w:r w:rsidRPr="00025C7A">
              <w:rPr>
                <w:rFonts w:ascii="Helvetica" w:eastAsia="Times New Roman" w:hAnsi="Helvetica" w:cs="Helvetica"/>
                <w:color w:val="585858"/>
                <w:sz w:val="20"/>
                <w:szCs w:val="20"/>
                <w:lang w:eastAsia="tr-TR"/>
              </w:rPr>
              <w:t> Bu ihalede benzer iş olarak kabul edilecek işler:</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b/>
                <w:bCs/>
                <w:color w:val="118ABE"/>
                <w:sz w:val="20"/>
                <w:szCs w:val="20"/>
                <w:lang w:eastAsia="tr-TR"/>
              </w:rPr>
            </w:pPr>
            <w:r w:rsidRPr="00025C7A">
              <w:rPr>
                <w:rFonts w:ascii="Helvetica" w:eastAsia="Times New Roman" w:hAnsi="Helvetica" w:cs="Helvetica"/>
                <w:b/>
                <w:bCs/>
                <w:color w:val="118ABE"/>
                <w:sz w:val="20"/>
                <w:szCs w:val="20"/>
                <w:lang w:eastAsia="tr-TR"/>
              </w:rPr>
              <w:t xml:space="preserve">11/06/2011 tarih ve 27961 sayılı Resmi </w:t>
            </w:r>
            <w:proofErr w:type="spellStart"/>
            <w:r w:rsidRPr="00025C7A">
              <w:rPr>
                <w:rFonts w:ascii="Helvetica" w:eastAsia="Times New Roman" w:hAnsi="Helvetica" w:cs="Helvetica"/>
                <w:b/>
                <w:bCs/>
                <w:color w:val="118ABE"/>
                <w:sz w:val="20"/>
                <w:szCs w:val="20"/>
                <w:lang w:eastAsia="tr-TR"/>
              </w:rPr>
              <w:t>Gazete'de</w:t>
            </w:r>
            <w:proofErr w:type="spellEnd"/>
            <w:r w:rsidRPr="00025C7A">
              <w:rPr>
                <w:rFonts w:ascii="Helvetica" w:eastAsia="Times New Roman" w:hAnsi="Helvetica" w:cs="Helvetica"/>
                <w:b/>
                <w:bCs/>
                <w:color w:val="118ABE"/>
                <w:sz w:val="20"/>
                <w:szCs w:val="20"/>
                <w:lang w:eastAsia="tr-TR"/>
              </w:rPr>
              <w:t xml:space="preserve"> yayımlanan "Yapım İşlerinde Benzer İş Gruplan Tebliği" </w:t>
            </w:r>
            <w:proofErr w:type="spellStart"/>
            <w:r w:rsidRPr="00025C7A">
              <w:rPr>
                <w:rFonts w:ascii="Helvetica" w:eastAsia="Times New Roman" w:hAnsi="Helvetica" w:cs="Helvetica"/>
                <w:b/>
                <w:bCs/>
                <w:color w:val="118ABE"/>
                <w:sz w:val="20"/>
                <w:szCs w:val="20"/>
                <w:lang w:eastAsia="tr-TR"/>
              </w:rPr>
              <w:t>nde</w:t>
            </w:r>
            <w:proofErr w:type="spellEnd"/>
            <w:r w:rsidRPr="00025C7A">
              <w:rPr>
                <w:rFonts w:ascii="Helvetica" w:eastAsia="Times New Roman" w:hAnsi="Helvetica" w:cs="Helvetica"/>
                <w:b/>
                <w:bCs/>
                <w:color w:val="118ABE"/>
                <w:sz w:val="20"/>
                <w:szCs w:val="20"/>
                <w:lang w:eastAsia="tr-TR"/>
              </w:rPr>
              <w:t xml:space="preserve"> yer alan ve Tebliğ ekinde Kamu İhale Kurumu tarafından belirlenen Yapım İşlerinde Benzer İş Gruplan Listesinde bulunan; “(A) Alt Yapı İşleri” ana başlığı altındaki;</w:t>
            </w:r>
          </w:p>
          <w:p w:rsidR="00025C7A" w:rsidRPr="00025C7A" w:rsidRDefault="00025C7A" w:rsidP="00025C7A">
            <w:pPr>
              <w:spacing w:after="0" w:line="240" w:lineRule="atLeast"/>
              <w:rPr>
                <w:rFonts w:ascii="Helvetica" w:eastAsia="Times New Roman" w:hAnsi="Helvetica" w:cs="Helvetica"/>
                <w:b/>
                <w:bCs/>
                <w:color w:val="118ABE"/>
                <w:sz w:val="20"/>
                <w:szCs w:val="20"/>
                <w:lang w:eastAsia="tr-TR"/>
              </w:rPr>
            </w:pPr>
            <w:r w:rsidRPr="00025C7A">
              <w:rPr>
                <w:rFonts w:ascii="Helvetica" w:eastAsia="Times New Roman" w:hAnsi="Helvetica" w:cs="Helvetica"/>
                <w:b/>
                <w:bCs/>
                <w:color w:val="118ABE"/>
                <w:sz w:val="20"/>
                <w:szCs w:val="20"/>
                <w:lang w:eastAsia="tr-TR"/>
              </w:rPr>
              <w:t>"III. GRUP: BORU VE İLETİM HATTI İŞLERİ" veya "XVI. GRUP: ENDÜSTRİYEL TESİS İNŞAATLARI"</w:t>
            </w:r>
          </w:p>
          <w:p w:rsidR="00025C7A" w:rsidRPr="00025C7A" w:rsidRDefault="00025C7A" w:rsidP="00025C7A">
            <w:pPr>
              <w:spacing w:after="0" w:line="240" w:lineRule="atLeast"/>
              <w:rPr>
                <w:rFonts w:ascii="Helvetica" w:eastAsia="Times New Roman" w:hAnsi="Helvetica" w:cs="Helvetica"/>
                <w:b/>
                <w:bCs/>
                <w:color w:val="118ABE"/>
                <w:sz w:val="20"/>
                <w:szCs w:val="20"/>
                <w:lang w:eastAsia="tr-TR"/>
              </w:rPr>
            </w:pPr>
            <w:proofErr w:type="gramStart"/>
            <w:r w:rsidRPr="00025C7A">
              <w:rPr>
                <w:rFonts w:ascii="Helvetica" w:eastAsia="Times New Roman" w:hAnsi="Helvetica" w:cs="Helvetica"/>
                <w:b/>
                <w:bCs/>
                <w:color w:val="118ABE"/>
                <w:sz w:val="20"/>
                <w:szCs w:val="20"/>
                <w:lang w:eastAsia="tr-TR"/>
              </w:rPr>
              <w:t>grubuna</w:t>
            </w:r>
            <w:proofErr w:type="gramEnd"/>
            <w:r w:rsidRPr="00025C7A">
              <w:rPr>
                <w:rFonts w:ascii="Helvetica" w:eastAsia="Times New Roman" w:hAnsi="Helvetica" w:cs="Helvetica"/>
                <w:b/>
                <w:bCs/>
                <w:color w:val="118ABE"/>
                <w:sz w:val="20"/>
                <w:szCs w:val="20"/>
                <w:lang w:eastAsia="tr-TR"/>
              </w:rPr>
              <w:t xml:space="preserve"> ait İş deneyim belgeleri benzer iş olarak belirlenmiştir.</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color w:val="585858"/>
                <w:sz w:val="20"/>
                <w:szCs w:val="20"/>
                <w:lang w:eastAsia="tr-TR"/>
              </w:rPr>
            </w:pPr>
            <w:r w:rsidRPr="00025C7A">
              <w:rPr>
                <w:rFonts w:ascii="Helvetica" w:eastAsia="Times New Roman" w:hAnsi="Helvetica" w:cs="Helvetica"/>
                <w:b/>
                <w:bCs/>
                <w:color w:val="585858"/>
                <w:sz w:val="20"/>
                <w:szCs w:val="20"/>
                <w:lang w:eastAsia="tr-TR"/>
              </w:rPr>
              <w:t>4.4.2.</w:t>
            </w:r>
            <w:r w:rsidRPr="00025C7A">
              <w:rPr>
                <w:rFonts w:ascii="Helvetica" w:eastAsia="Times New Roman" w:hAnsi="Helvetica" w:cs="Helvetica"/>
                <w:color w:val="585858"/>
                <w:sz w:val="20"/>
                <w:szCs w:val="20"/>
                <w:lang w:eastAsia="tr-TR"/>
              </w:rPr>
              <w:t> Benzer işe denk sayılacak mühendislik veya mimarlık bölümleri:</w:t>
            </w:r>
          </w:p>
        </w:tc>
      </w:tr>
      <w:tr w:rsidR="00025C7A" w:rsidRPr="00025C7A" w:rsidTr="00025C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C7A" w:rsidRPr="00025C7A" w:rsidRDefault="00025C7A" w:rsidP="00025C7A">
            <w:pPr>
              <w:spacing w:after="0" w:line="240" w:lineRule="atLeast"/>
              <w:rPr>
                <w:rFonts w:ascii="Helvetica" w:eastAsia="Times New Roman" w:hAnsi="Helvetica" w:cs="Helvetica"/>
                <w:b/>
                <w:bCs/>
                <w:color w:val="118ABE"/>
                <w:sz w:val="20"/>
                <w:szCs w:val="20"/>
                <w:lang w:eastAsia="tr-TR"/>
              </w:rPr>
            </w:pPr>
            <w:r w:rsidRPr="00025C7A">
              <w:rPr>
                <w:rFonts w:ascii="Helvetica" w:eastAsia="Times New Roman" w:hAnsi="Helvetica" w:cs="Helvetica"/>
                <w:b/>
                <w:bCs/>
                <w:color w:val="118ABE"/>
                <w:sz w:val="20"/>
                <w:szCs w:val="20"/>
                <w:lang w:eastAsia="tr-TR"/>
              </w:rPr>
              <w:t>İnşaat Mühendisliği veya Makine Mühendisliği</w:t>
            </w:r>
          </w:p>
        </w:tc>
      </w:tr>
    </w:tbl>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color w:val="585858"/>
          <w:sz w:val="20"/>
          <w:szCs w:val="20"/>
          <w:lang w:eastAsia="tr-TR"/>
        </w:rPr>
        <w:lastRenderedPageBreak/>
        <w:br/>
      </w:r>
      <w:r w:rsidRPr="00025C7A">
        <w:rPr>
          <w:rFonts w:ascii="Helvetica" w:eastAsia="Times New Roman" w:hAnsi="Helvetica" w:cs="Helvetica"/>
          <w:b/>
          <w:bCs/>
          <w:color w:val="585858"/>
          <w:sz w:val="20"/>
          <w:szCs w:val="20"/>
          <w:shd w:val="clear" w:color="auto" w:fill="F8F8F8"/>
          <w:lang w:eastAsia="tr-TR"/>
        </w:rPr>
        <w:t>5.</w:t>
      </w:r>
      <w:r w:rsidRPr="00025C7A">
        <w:rPr>
          <w:rFonts w:ascii="Helvetica" w:eastAsia="Times New Roman" w:hAnsi="Helvetica" w:cs="Helvetica"/>
          <w:color w:val="585858"/>
          <w:sz w:val="20"/>
          <w:szCs w:val="20"/>
          <w:shd w:val="clear" w:color="auto" w:fill="F8F8F8"/>
          <w:lang w:eastAsia="tr-TR"/>
        </w:rPr>
        <w:t> Ekonomik açıdan en avantajlı teklif fiyatla birlikte fiyat dışındaki unsurlar da dikkate alınarak belirlenecektir.</w:t>
      </w:r>
    </w:p>
    <w:p w:rsidR="00025C7A" w:rsidRPr="00025C7A" w:rsidRDefault="00025C7A" w:rsidP="00025C7A">
      <w:pPr>
        <w:shd w:val="clear" w:color="auto" w:fill="F8F8F8"/>
        <w:spacing w:after="0" w:line="240" w:lineRule="auto"/>
        <w:jc w:val="both"/>
        <w:rPr>
          <w:rFonts w:ascii="Helvetica" w:eastAsia="Times New Roman" w:hAnsi="Helvetica" w:cs="Helvetica"/>
          <w:b/>
          <w:bCs/>
          <w:color w:val="118ABE"/>
          <w:sz w:val="20"/>
          <w:szCs w:val="20"/>
          <w:lang w:eastAsia="tr-TR"/>
        </w:rPr>
      </w:pPr>
      <w:r w:rsidRPr="00025C7A">
        <w:rPr>
          <w:rFonts w:ascii="Helvetica" w:eastAsia="Times New Roman" w:hAnsi="Helvetica" w:cs="Helvetica"/>
          <w:b/>
          <w:bCs/>
          <w:color w:val="118ABE"/>
          <w:sz w:val="20"/>
          <w:szCs w:val="20"/>
          <w:lang w:eastAsia="tr-TR"/>
        </w:rPr>
        <w:t>Fiyat Dışı Unsur Değerlendirme Yöntemi: </w:t>
      </w:r>
      <w:r w:rsidRPr="00025C7A">
        <w:rPr>
          <w:rFonts w:ascii="Helvetica" w:eastAsia="Times New Roman" w:hAnsi="Helvetica" w:cs="Helvetica"/>
          <w:b/>
          <w:bCs/>
          <w:color w:val="0000FF"/>
          <w:sz w:val="20"/>
          <w:szCs w:val="20"/>
          <w:lang w:eastAsia="tr-TR"/>
        </w:rPr>
        <w:t>Diğer (Manuel Giriş)</w:t>
      </w:r>
    </w:p>
    <w:tbl>
      <w:tblPr>
        <w:tblW w:w="1005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0057"/>
      </w:tblGrid>
      <w:tr w:rsidR="00025C7A" w:rsidRPr="00025C7A" w:rsidTr="00025C7A">
        <w:trPr>
          <w:trHeight w:val="375"/>
        </w:trPr>
        <w:tc>
          <w:tcPr>
            <w:tcW w:w="10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25C7A" w:rsidRPr="00025C7A" w:rsidRDefault="00025C7A" w:rsidP="00025C7A">
            <w:pPr>
              <w:wordWrap w:val="0"/>
              <w:spacing w:after="0" w:line="240" w:lineRule="atLeast"/>
              <w:rPr>
                <w:rFonts w:ascii="Times New Roman" w:eastAsia="Times New Roman" w:hAnsi="Times New Roman" w:cs="Times New Roman"/>
                <w:sz w:val="23"/>
                <w:szCs w:val="23"/>
                <w:lang w:eastAsia="tr-TR"/>
              </w:rPr>
            </w:pPr>
            <w:r w:rsidRPr="00025C7A">
              <w:rPr>
                <w:rFonts w:ascii="Times New Roman" w:eastAsia="Times New Roman" w:hAnsi="Times New Roman" w:cs="Times New Roman"/>
                <w:b/>
                <w:bCs/>
                <w:sz w:val="23"/>
                <w:szCs w:val="23"/>
                <w:lang w:eastAsia="tr-TR"/>
              </w:rPr>
              <w:t>Fiyat Dışı Unsur Formülü, Tanımı ve Açıklamaları</w:t>
            </w:r>
          </w:p>
        </w:tc>
      </w:tr>
      <w:tr w:rsidR="00025C7A" w:rsidRPr="00025C7A" w:rsidTr="00025C7A">
        <w:trPr>
          <w:trHeight w:val="375"/>
        </w:trPr>
        <w:tc>
          <w:tcPr>
            <w:tcW w:w="10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25C7A" w:rsidRPr="00025C7A" w:rsidRDefault="00025C7A" w:rsidP="00025C7A">
            <w:pPr>
              <w:wordWrap w:val="0"/>
              <w:spacing w:after="0" w:line="240" w:lineRule="atLeast"/>
              <w:rPr>
                <w:rFonts w:ascii="Times New Roman" w:eastAsia="Times New Roman" w:hAnsi="Times New Roman" w:cs="Times New Roman"/>
                <w:sz w:val="20"/>
                <w:szCs w:val="20"/>
                <w:lang w:eastAsia="tr-TR"/>
              </w:rPr>
            </w:pPr>
            <w:r w:rsidRPr="00025C7A">
              <w:rPr>
                <w:rFonts w:ascii="Times New Roman" w:eastAsia="Times New Roman" w:hAnsi="Times New Roman" w:cs="Times New Roman"/>
                <w:sz w:val="20"/>
                <w:szCs w:val="20"/>
                <w:lang w:eastAsia="tr-TR"/>
              </w:rPr>
              <w:t>FİYAT DIŞI UNSUR DEĞERLENDİRME KRİTERLERİ TOPLAM PUAN=TEKLİF FİYAT PUANI (TP) + FİYAT DIŞI UNSUR PUANI (FDUP) Ekonomik açıdan en avantajlı teklifin fiyat ile birlikte fiyat dışı unsurlara göre belirleneceği bu ihalede fiyat %60, fiyat dışı unsurlar ise %40 ağırlığa sahiptir. I) TEKLİF FİYAT PUANI (TP) (60 PUAN) Sınır değerin üstündeki isteklilere ait teklif puanları; TP = (</w:t>
            </w:r>
            <w:proofErr w:type="spellStart"/>
            <w:r w:rsidRPr="00025C7A">
              <w:rPr>
                <w:rFonts w:ascii="Times New Roman" w:eastAsia="Times New Roman" w:hAnsi="Times New Roman" w:cs="Times New Roman"/>
                <w:sz w:val="20"/>
                <w:szCs w:val="20"/>
                <w:lang w:eastAsia="tr-TR"/>
              </w:rPr>
              <w:t>TFsd</w:t>
            </w:r>
            <w:proofErr w:type="spellEnd"/>
            <w:r w:rsidRPr="00025C7A">
              <w:rPr>
                <w:rFonts w:ascii="Times New Roman" w:eastAsia="Times New Roman" w:hAnsi="Times New Roman" w:cs="Times New Roman"/>
                <w:sz w:val="20"/>
                <w:szCs w:val="20"/>
                <w:lang w:eastAsia="tr-TR"/>
              </w:rPr>
              <w:t xml:space="preserve"> / TF) x 60 formülü </w:t>
            </w:r>
            <w:proofErr w:type="gramStart"/>
            <w:r w:rsidRPr="00025C7A">
              <w:rPr>
                <w:rFonts w:ascii="Times New Roman" w:eastAsia="Times New Roman" w:hAnsi="Times New Roman" w:cs="Times New Roman"/>
                <w:sz w:val="20"/>
                <w:szCs w:val="20"/>
                <w:lang w:eastAsia="tr-TR"/>
              </w:rPr>
              <w:t>ile,</w:t>
            </w:r>
            <w:proofErr w:type="gramEnd"/>
            <w:r w:rsidRPr="00025C7A">
              <w:rPr>
                <w:rFonts w:ascii="Times New Roman" w:eastAsia="Times New Roman" w:hAnsi="Times New Roman" w:cs="Times New Roman"/>
                <w:sz w:val="20"/>
                <w:szCs w:val="20"/>
                <w:lang w:eastAsia="tr-TR"/>
              </w:rPr>
              <w:t xml:space="preserve"> Sınır değerin altındaki isteklilere ait teklif puanları; TP = (TF / </w:t>
            </w:r>
            <w:proofErr w:type="spellStart"/>
            <w:r w:rsidRPr="00025C7A">
              <w:rPr>
                <w:rFonts w:ascii="Times New Roman" w:eastAsia="Times New Roman" w:hAnsi="Times New Roman" w:cs="Times New Roman"/>
                <w:sz w:val="20"/>
                <w:szCs w:val="20"/>
                <w:lang w:eastAsia="tr-TR"/>
              </w:rPr>
              <w:t>TFsd</w:t>
            </w:r>
            <w:proofErr w:type="spellEnd"/>
            <w:r w:rsidRPr="00025C7A">
              <w:rPr>
                <w:rFonts w:ascii="Times New Roman" w:eastAsia="Times New Roman" w:hAnsi="Times New Roman" w:cs="Times New Roman"/>
                <w:sz w:val="20"/>
                <w:szCs w:val="20"/>
                <w:lang w:eastAsia="tr-TR"/>
              </w:rPr>
              <w:t xml:space="preserve">) x 60 formülü ile hesaplanacaktır. Formülde yer alan; - TP: İsteklinin Teklif Fiyat Puanını, - </w:t>
            </w:r>
            <w:proofErr w:type="spellStart"/>
            <w:r w:rsidRPr="00025C7A">
              <w:rPr>
                <w:rFonts w:ascii="Times New Roman" w:eastAsia="Times New Roman" w:hAnsi="Times New Roman" w:cs="Times New Roman"/>
                <w:sz w:val="20"/>
                <w:szCs w:val="20"/>
                <w:lang w:eastAsia="tr-TR"/>
              </w:rPr>
              <w:t>TFsd</w:t>
            </w:r>
            <w:proofErr w:type="spellEnd"/>
            <w:r w:rsidRPr="00025C7A">
              <w:rPr>
                <w:rFonts w:ascii="Times New Roman" w:eastAsia="Times New Roman" w:hAnsi="Times New Roman" w:cs="Times New Roman"/>
                <w:sz w:val="20"/>
                <w:szCs w:val="20"/>
                <w:lang w:eastAsia="tr-TR"/>
              </w:rPr>
              <w:t xml:space="preserve">: Sınır değer hesabına </w:t>
            </w:r>
            <w:proofErr w:type="gramStart"/>
            <w:r w:rsidRPr="00025C7A">
              <w:rPr>
                <w:rFonts w:ascii="Times New Roman" w:eastAsia="Times New Roman" w:hAnsi="Times New Roman" w:cs="Times New Roman"/>
                <w:sz w:val="20"/>
                <w:szCs w:val="20"/>
                <w:lang w:eastAsia="tr-TR"/>
              </w:rPr>
              <w:t>dahil</w:t>
            </w:r>
            <w:proofErr w:type="gramEnd"/>
            <w:r w:rsidRPr="00025C7A">
              <w:rPr>
                <w:rFonts w:ascii="Times New Roman" w:eastAsia="Times New Roman" w:hAnsi="Times New Roman" w:cs="Times New Roman"/>
                <w:sz w:val="20"/>
                <w:szCs w:val="20"/>
                <w:lang w:eastAsia="tr-TR"/>
              </w:rPr>
              <w:t xml:space="preserve"> edilen istekliler arasında sınır değerin üstündeki en düşük fiyat teklifini, - TF: İsteklinin teklif fiyatını, ifade eder. II) FİYAT DIŞI UNSUR PUANI (FDUP) (40 PUAN) Fiyat Dışı Unsur Puanı; - İsteklinin BOTAŞ’ta Devam Eden İş Sayısı (10 Puan), - İsteklinin BOTAŞ’a Karşı Yüklenmiş Olduğu İşlerdeki Sicili (10 Puan), - İsteklinin İstihdam Ettiği Teknik Personel Sayısı (4 Puan), - İsteklinin Bünyesindeki Makine ve Ekipman Sayısı (1 Puan), - İsteklinin İş Deneyim Belgesinin Niceliği, Niteliği ve Türü (15 Puan), </w:t>
            </w:r>
            <w:proofErr w:type="gramStart"/>
            <w:r w:rsidRPr="00025C7A">
              <w:rPr>
                <w:rFonts w:ascii="Times New Roman" w:eastAsia="Times New Roman" w:hAnsi="Times New Roman" w:cs="Times New Roman"/>
                <w:sz w:val="20"/>
                <w:szCs w:val="20"/>
                <w:lang w:eastAsia="tr-TR"/>
              </w:rPr>
              <w:t>kriterlerinin</w:t>
            </w:r>
            <w:proofErr w:type="gramEnd"/>
            <w:r w:rsidRPr="00025C7A">
              <w:rPr>
                <w:rFonts w:ascii="Times New Roman" w:eastAsia="Times New Roman" w:hAnsi="Times New Roman" w:cs="Times New Roman"/>
                <w:sz w:val="20"/>
                <w:szCs w:val="20"/>
                <w:lang w:eastAsia="tr-TR"/>
              </w:rPr>
              <w:t xml:space="preserve"> puanlanması ile tespit edilecektir. 1. İSTEKLİNİN BOTAŞ’TA DEVAM EDEN İŞ SAYISI (10 PUAN) İsteklinin teklif bedelinin %1'i üstünde, İdaremizde ihale tarihi itibariyle mevcut, devam eden işi (geçici kabul belgesi düzenlenmemiş işler); A- Yok ise 10 puan alır, B- 1 (bir) işi varsa 5 puan alır. C- 2 (iki) veya üzeri işi var ise 0 puan alır. - Ortaklık oluşturularak ihaleye katılım sağlanması</w:t>
            </w:r>
            <w:bookmarkStart w:id="0" w:name="_GoBack"/>
            <w:bookmarkEnd w:id="0"/>
            <w:r w:rsidRPr="00025C7A">
              <w:rPr>
                <w:rFonts w:ascii="Times New Roman" w:eastAsia="Times New Roman" w:hAnsi="Times New Roman" w:cs="Times New Roman"/>
                <w:sz w:val="20"/>
                <w:szCs w:val="20"/>
                <w:lang w:eastAsia="tr-TR"/>
              </w:rPr>
              <w:t xml:space="preserve"> halinde, ortaklık oranına bakılmaksızın ortaklardan herhangi birinin idaremizde devam eden işi, ihaleye katılım sağlayan ortaklığın işi olarak kabul edilir. - İsteklinin, ortalık oranına bakılmaksızın, ortaklık oluşturarak üstlendiği idaremizde devam eden işi de isteklinin devam eden işi olarak kabul edilir. - İsteklinin devam eden işi var ancak işe ait geçici kabul belgesi düzenlenmiş ise söz konusu iş devam eden iş olarak nitelendirilmeyecektir. </w:t>
            </w:r>
            <w:proofErr w:type="gramStart"/>
            <w:r w:rsidRPr="00025C7A">
              <w:rPr>
                <w:rFonts w:ascii="Times New Roman" w:eastAsia="Times New Roman" w:hAnsi="Times New Roman" w:cs="Times New Roman"/>
                <w:sz w:val="20"/>
                <w:szCs w:val="20"/>
                <w:lang w:eastAsia="tr-TR"/>
              </w:rPr>
              <w:t xml:space="preserve">2. İSTEKLİNİN BOTAŞ’A KARŞI YÜKLENMİŞ OLDUĞU İŞLERDEKİ SİCİLİ (10 PUAN) İstekli, İdaremizde yapmış olduğu işler ile ilgili olarak ihale tarihinden önceki 5 (beş) yıl içerisinde hakkında; A- Sözleşme feshi, sözleşme devri, nam ve hesap süreci ve herhangi bir gecikme cezası (sözleşme süresi ve kabul eksikliklerinin tamamlanma süresindeki gecikmeden kaynaklı) yok ise 10 puan alır. </w:t>
            </w:r>
            <w:proofErr w:type="gramEnd"/>
            <w:r w:rsidRPr="00025C7A">
              <w:rPr>
                <w:rFonts w:ascii="Times New Roman" w:eastAsia="Times New Roman" w:hAnsi="Times New Roman" w:cs="Times New Roman"/>
                <w:sz w:val="20"/>
                <w:szCs w:val="20"/>
                <w:lang w:eastAsia="tr-TR"/>
              </w:rPr>
              <w:t xml:space="preserve">B- Sözleşme feshi veya devri yok ama herhangi bir nam ve hesap süreci veya gecikme cezası var ise 5 puan alır. C- Sözleşme feshi veya devri var ise 0 puan alır. - Ortaklık oluşturularak ihaleye katılım sağlanması halinde, ortaklık oranına bakılmaksızın ortaklardan en düşük sicil puanı alanın puanı, iş ortaklığının puanı olarak kabul edilir. - İsteklinin, İdaremize karşı ortaklık oluşturarak yüklendiği işlerdeki sicili de o işteki ortaklık oranına bakılmaksızın kendi sicili olarak değerlendirilir. - İşin bir kısmının, geçici veya kesin kabul eksikliklerinin Yüklenici adına giderilmesi veya Yükleniciye ait işçi alacaklarının İdare tarafından ödenmesi nam ve hesap süreci olarak dikkat alınır. - 4735 Sayılı Kamu İhale Sözleşmeleri Kanununun Geçici 4, Geçici 5 ve Geçici 6. Maddeleri kapsamında gerçekleştirilen fesih ve devir işlemleri söz konusu değerlendirmenin dışındadır. Ayrıca mücbir sebepler veya İdareden kaynaklı nedenlerle yapılan sözleşme fesihleri söz konusu değerlendirmenin dışındadır. </w:t>
            </w:r>
            <w:proofErr w:type="gramStart"/>
            <w:r w:rsidRPr="00025C7A">
              <w:rPr>
                <w:rFonts w:ascii="Times New Roman" w:eastAsia="Times New Roman" w:hAnsi="Times New Roman" w:cs="Times New Roman"/>
                <w:sz w:val="20"/>
                <w:szCs w:val="20"/>
                <w:lang w:eastAsia="tr-TR"/>
              </w:rPr>
              <w:t xml:space="preserve">3. İSTEKLİNİN BÜNYESİNDEKİ TEKNİK PERSONEL SAYISI (4 PUAN) İstekli ihale tarihinden önceki en az 3 (üç) yıl boyunca merkez ofisi veya şubesinde düzenli olarak istihdam ettiği teknik personel (mühendis / mimar) sayısına göre aşağıdaki şekilde puan alır: A- 5 ve üzeri teknik personel istihdam edilmiş ise 4 puan alır, B- 4 teknik personel istihdam edilmiş ise 3 puan alır, C- 3 teknik personel istihdam edilmiş ise 2 puan alır, D- 3 teknik personelden az ise 0 puan alır, - İstekli, istihdam ettiği personelde değişikliğe giderek farklı bir teknik personel görevlendirebilir, ancak devamlılık zorunludur. </w:t>
            </w:r>
            <w:proofErr w:type="gramEnd"/>
            <w:r w:rsidRPr="00025C7A">
              <w:rPr>
                <w:rFonts w:ascii="Times New Roman" w:eastAsia="Times New Roman" w:hAnsi="Times New Roman" w:cs="Times New Roman"/>
                <w:sz w:val="20"/>
                <w:szCs w:val="20"/>
                <w:lang w:eastAsia="tr-TR"/>
              </w:rPr>
              <w:t xml:space="preserve">Personelin işten çıkışı ile diğer personelin işe girişi arasındaki süre 30 günü aşmamalıdır. Aksi takdirde personel devamlılığı sağlanmadığı için o personelden puan kazanamaz. - İstekliler düzenli olarak bünyesinde istihdam ettiği teknik personele ait bilgiler için tevsik edici belgeleri (Mezuniyet belgesi, SGK hizmet dökümü, SGK işe giriş bildirgesi vb.) belgelerin sunuluş şekline uygun olarak sunacaktır. - Ortaklık oluşturularak ihaleye katılım sağlanması halinde, ortaklık oranına bakılmaksızın ortaklardan en az birinin tek başına yukarıdaki şartı sağlaması yeterlidir. - Ortaklık oluşturularak ihaleye katılım sağlanması halinde ortakların bünyesinde yer alan personel sayısı toplamı dikkate alınmayacaktır. 4. İSTEKLİNİN BÜNYESİNDEKİ MAKİNE EKİPMAN SAYISI (1 PUAN) İhale tarihi itibariyle İsteklinin mülkiyetinde; A- En az 2 (İki) adet ekskavatör veya 1 (Bir) adet </w:t>
            </w:r>
            <w:proofErr w:type="spellStart"/>
            <w:r w:rsidRPr="00025C7A">
              <w:rPr>
                <w:rFonts w:ascii="Times New Roman" w:eastAsia="Times New Roman" w:hAnsi="Times New Roman" w:cs="Times New Roman"/>
                <w:sz w:val="20"/>
                <w:szCs w:val="20"/>
                <w:lang w:eastAsia="tr-TR"/>
              </w:rPr>
              <w:t>side-booma</w:t>
            </w:r>
            <w:proofErr w:type="spellEnd"/>
            <w:r w:rsidRPr="00025C7A">
              <w:rPr>
                <w:rFonts w:ascii="Times New Roman" w:eastAsia="Times New Roman" w:hAnsi="Times New Roman" w:cs="Times New Roman"/>
                <w:sz w:val="20"/>
                <w:szCs w:val="20"/>
                <w:lang w:eastAsia="tr-TR"/>
              </w:rPr>
              <w:t xml:space="preserve"> sahip ise İstekli 1 puan alır. B- Yok ise 0 puan alır. - Ortaklık oluşturularak ihaleye katılım sağlanması halinde, ortakların bünyesinde yer alan makine </w:t>
            </w:r>
            <w:proofErr w:type="gramStart"/>
            <w:r w:rsidRPr="00025C7A">
              <w:rPr>
                <w:rFonts w:ascii="Times New Roman" w:eastAsia="Times New Roman" w:hAnsi="Times New Roman" w:cs="Times New Roman"/>
                <w:sz w:val="20"/>
                <w:szCs w:val="20"/>
                <w:lang w:eastAsia="tr-TR"/>
              </w:rPr>
              <w:t>ekipman</w:t>
            </w:r>
            <w:proofErr w:type="gramEnd"/>
            <w:r w:rsidRPr="00025C7A">
              <w:rPr>
                <w:rFonts w:ascii="Times New Roman" w:eastAsia="Times New Roman" w:hAnsi="Times New Roman" w:cs="Times New Roman"/>
                <w:sz w:val="20"/>
                <w:szCs w:val="20"/>
                <w:lang w:eastAsia="tr-TR"/>
              </w:rPr>
              <w:t xml:space="preserve"> sayısı toplamı dikkate alınacaktır. - İstekliler mülkiyetinde bulunduğunu beyan ettikleri makine </w:t>
            </w:r>
            <w:proofErr w:type="gramStart"/>
            <w:r w:rsidRPr="00025C7A">
              <w:rPr>
                <w:rFonts w:ascii="Times New Roman" w:eastAsia="Times New Roman" w:hAnsi="Times New Roman" w:cs="Times New Roman"/>
                <w:sz w:val="20"/>
                <w:szCs w:val="20"/>
                <w:lang w:eastAsia="tr-TR"/>
              </w:rPr>
              <w:t>ekipman</w:t>
            </w:r>
            <w:proofErr w:type="gramEnd"/>
            <w:r w:rsidRPr="00025C7A">
              <w:rPr>
                <w:rFonts w:ascii="Times New Roman" w:eastAsia="Times New Roman" w:hAnsi="Times New Roman" w:cs="Times New Roman"/>
                <w:sz w:val="20"/>
                <w:szCs w:val="20"/>
                <w:lang w:eastAsia="tr-TR"/>
              </w:rPr>
              <w:t xml:space="preserve"> için tevsik edici belgeleri (Ruhsat ve İhale tarihi itibariyle YMM tarafından onaylanmış demirbaş listesi vb.) belgelerin sunuluş şekline uygun olarak sunacaktır. 5. İŞ DENEYİMİ BELGESİNİN NİCELİK, NİTELİK VE TÜRÜ (İDBP) (15 PUAN) 5.1. İŞ DENEYİM BELGESİNİN NİCELİĞİ (5 PUAN) İstekli tarafından sunulan İş Deneyim Belgesinin tutarı; A- Teklif bedelinin 2 (iki) katı ve üzerinde ise 5 puan alır. B- Teklif bedeli (</w:t>
            </w:r>
            <w:proofErr w:type="gramStart"/>
            <w:r w:rsidRPr="00025C7A">
              <w:rPr>
                <w:rFonts w:ascii="Times New Roman" w:eastAsia="Times New Roman" w:hAnsi="Times New Roman" w:cs="Times New Roman"/>
                <w:sz w:val="20"/>
                <w:szCs w:val="20"/>
                <w:lang w:eastAsia="tr-TR"/>
              </w:rPr>
              <w:t>dahil</w:t>
            </w:r>
            <w:proofErr w:type="gramEnd"/>
            <w:r w:rsidRPr="00025C7A">
              <w:rPr>
                <w:rFonts w:ascii="Times New Roman" w:eastAsia="Times New Roman" w:hAnsi="Times New Roman" w:cs="Times New Roman"/>
                <w:sz w:val="20"/>
                <w:szCs w:val="20"/>
                <w:lang w:eastAsia="tr-TR"/>
              </w:rPr>
              <w:t>) ile teklif bedelinin 2 (iki) katı arasında ise 3 puan alır. C- Teklif bedelinden az ise 0 puan alır. - Ortaklık oluşturularak ihaleye katılım sağlanması halinde; her bir ortağın sunduğu iş deneyim belgesi tutarı, ortaklık oranı nispetinde dikkate alınarak toplanır ve bulunan bu tutar, iş ortaklığının iş deneyim belgesi tutarını oluşturur. 5.2. İŞ DENEYİM BELGESİNİN NİTELİĞİ (5 PUAN) İstekli tarafından sunulan İş Deneyim Belgesi; A- En az 15 km, 24" ve üzeri çapa sahip petrol veya doğal gaz boru hattı yapım işine ait ise 5 puan alır. B- En az 15 km 16" (</w:t>
            </w:r>
            <w:proofErr w:type="gramStart"/>
            <w:r w:rsidRPr="00025C7A">
              <w:rPr>
                <w:rFonts w:ascii="Times New Roman" w:eastAsia="Times New Roman" w:hAnsi="Times New Roman" w:cs="Times New Roman"/>
                <w:sz w:val="20"/>
                <w:szCs w:val="20"/>
                <w:lang w:eastAsia="tr-TR"/>
              </w:rPr>
              <w:t>dahil</w:t>
            </w:r>
            <w:proofErr w:type="gramEnd"/>
            <w:r w:rsidRPr="00025C7A">
              <w:rPr>
                <w:rFonts w:ascii="Times New Roman" w:eastAsia="Times New Roman" w:hAnsi="Times New Roman" w:cs="Times New Roman"/>
                <w:sz w:val="20"/>
                <w:szCs w:val="20"/>
                <w:lang w:eastAsia="tr-TR"/>
              </w:rPr>
              <w:t>) ile 24" arasında çapa sahip petrol veya doğal gaz boru hattı yapım işine ait ise 3 puan alır. C- 15 km’den az ve/veya 16"in altında çapa sahip petrol veya doğal gaz boru hattı işine ait ise 0 puan alır. - Ortaklık oluşturularak ihal</w:t>
            </w:r>
            <w:r w:rsidRPr="00025C7A">
              <w:rPr>
                <w:rFonts w:ascii="Times New Roman" w:eastAsia="Times New Roman" w:hAnsi="Times New Roman" w:cs="Times New Roman"/>
                <w:sz w:val="20"/>
                <w:szCs w:val="20"/>
                <w:lang w:eastAsia="tr-TR"/>
              </w:rPr>
              <w:lastRenderedPageBreak/>
              <w:t xml:space="preserve">eye katılım sağlanması halinde; ortaklar tarafından sunulan iş deneyim belgelerinden niteliği daha yüksek olan iş deneyim belgesi değerlendirmeye alınacaktır. 5.3. İŞ DENEYİM BELGESİNİN TÜRÜ (5 PUAN) İstekli tarafından sunulan İş Deneyim Belgesi; A- “Yüklenici iş bitirme belgesi / yüklenici iş durum belgesi” ise 5 puan alır, B- “Alt yüklenici iş bitirme belgesi” ise 3 puan alır. C- “İş denetleme”, “İş yönetme” belgeleri ile mezuniyet belgeleri sunulması halinde bu bölümden 0 puan alır. - Ortaklık oluşturularak ihaleye katılım sağlanması halinde; Pilot ortağın iş deneyim belgesi değerlendirmeye alınarak Ortaklığın puanı hesaplanacaktır. DİĞER HUSUSLAR - İstekliler tarafından 5. Madde çerçevesinde İş Deneyim Belgesi üzerinden puan alınabilmesi için sunulan İş Deneyim Belgesinin İdari Şartnamenin 7.5. ve 7.6. maddelerinde yer alan şartları sağlamaları gerekmektedir. Yeterlik </w:t>
            </w:r>
            <w:proofErr w:type="gramStart"/>
            <w:r w:rsidRPr="00025C7A">
              <w:rPr>
                <w:rFonts w:ascii="Times New Roman" w:eastAsia="Times New Roman" w:hAnsi="Times New Roman" w:cs="Times New Roman"/>
                <w:sz w:val="20"/>
                <w:szCs w:val="20"/>
                <w:lang w:eastAsia="tr-TR"/>
              </w:rPr>
              <w:t>kriterlerini</w:t>
            </w:r>
            <w:proofErr w:type="gramEnd"/>
            <w:r w:rsidRPr="00025C7A">
              <w:rPr>
                <w:rFonts w:ascii="Times New Roman" w:eastAsia="Times New Roman" w:hAnsi="Times New Roman" w:cs="Times New Roman"/>
                <w:sz w:val="20"/>
                <w:szCs w:val="20"/>
                <w:lang w:eastAsia="tr-TR"/>
              </w:rPr>
              <w:t xml:space="preserve"> taşımayan iş deneyim belgeleri üzerinden puanlama yapılmayacaktır. - İstekliler İş Deneyim Belgesi üzerinden aldıkları puanlarını artırabilmek için birden fazla iş deneyim belgesi sunabilirler. Ancak böyle durumlarda nicelik </w:t>
            </w:r>
            <w:proofErr w:type="gramStart"/>
            <w:r w:rsidRPr="00025C7A">
              <w:rPr>
                <w:rFonts w:ascii="Times New Roman" w:eastAsia="Times New Roman" w:hAnsi="Times New Roman" w:cs="Times New Roman"/>
                <w:sz w:val="20"/>
                <w:szCs w:val="20"/>
                <w:lang w:eastAsia="tr-TR"/>
              </w:rPr>
              <w:t>kriteri</w:t>
            </w:r>
            <w:proofErr w:type="gramEnd"/>
            <w:r w:rsidRPr="00025C7A">
              <w:rPr>
                <w:rFonts w:ascii="Times New Roman" w:eastAsia="Times New Roman" w:hAnsi="Times New Roman" w:cs="Times New Roman"/>
                <w:sz w:val="20"/>
                <w:szCs w:val="20"/>
                <w:lang w:eastAsia="tr-TR"/>
              </w:rPr>
              <w:t xml:space="preserve"> üzerinden puan verilebilmesi için iş deneyim belgelerine ait tutar toplanmayacak olup en yüksek tutarlı olan belge dikkate alınacaktır. - İstekliler İş Deneyim Belgesi üzerinden aldıkları puanlarını artırabilmek için birden fazla iş deneyim belgesi sunabilirler. Ancak böyle durumlarda nitelik </w:t>
            </w:r>
            <w:proofErr w:type="gramStart"/>
            <w:r w:rsidRPr="00025C7A">
              <w:rPr>
                <w:rFonts w:ascii="Times New Roman" w:eastAsia="Times New Roman" w:hAnsi="Times New Roman" w:cs="Times New Roman"/>
                <w:sz w:val="20"/>
                <w:szCs w:val="20"/>
                <w:lang w:eastAsia="tr-TR"/>
              </w:rPr>
              <w:t>kriteri</w:t>
            </w:r>
            <w:proofErr w:type="gramEnd"/>
            <w:r w:rsidRPr="00025C7A">
              <w:rPr>
                <w:rFonts w:ascii="Times New Roman" w:eastAsia="Times New Roman" w:hAnsi="Times New Roman" w:cs="Times New Roman"/>
                <w:sz w:val="20"/>
                <w:szCs w:val="20"/>
                <w:lang w:eastAsia="tr-TR"/>
              </w:rPr>
              <w:t xml:space="preserve"> üzerinden puan verilebilmesi için iş deneyim belgelerine ait boru hattı uzunlukları ya da boru hattı çapları toplanmayacak olup en yüksek niteliğe sahip boru hattı yapım işini içeren belge dikkate alınacaktır. - Fiyat dışı unsurlara ilişkin değerlendirme, Yeterlik Bilgileri Tablosunda ya da Fiyat Dışı Unsur Cevapları tablosunda istekliler tarafından beyan edilen bilgi ve belgeler üzerinden yapılır. İlgili kısımlarda fiyat dışı unsur hesaplanması için beyan edilmesi gerekli satırların doldurulmaması durumunda istekli o satıra ait hesaplamadan puan alamaz. - İsteklinin fiyat dışı unsur hesaplanması için Yeterlik Bilgileri tablosunda beyan ettiği bilgi/belgeler ile tevsik ettiği bilgi/belgeler arasında puan farkı olması durumunda, fiyat dışı unsur hesaplanması düşük olan puan üzerinden yapılır. - İsteklilerin, İdarede devam eden iş ve sicil puanı için beyanlarının doğruluğu İdaremiz kayıtları esas alınarak yapılacaktır. - İsteklilerin, Teknik Personel ve Makine Ekipman için beyanlarının doğruluğu için tevsik edici belge istenecektir. - İsteklilerin, İş Deneyim Belgesi Puanı için beyanlarının doğruluğu </w:t>
            </w:r>
            <w:proofErr w:type="spellStart"/>
            <w:r w:rsidRPr="00025C7A">
              <w:rPr>
                <w:rFonts w:ascii="Times New Roman" w:eastAsia="Times New Roman" w:hAnsi="Times New Roman" w:cs="Times New Roman"/>
                <w:sz w:val="20"/>
                <w:szCs w:val="20"/>
                <w:lang w:eastAsia="tr-TR"/>
              </w:rPr>
              <w:t>EKAP’a</w:t>
            </w:r>
            <w:proofErr w:type="spellEnd"/>
            <w:r w:rsidRPr="00025C7A">
              <w:rPr>
                <w:rFonts w:ascii="Times New Roman" w:eastAsia="Times New Roman" w:hAnsi="Times New Roman" w:cs="Times New Roman"/>
                <w:sz w:val="20"/>
                <w:szCs w:val="20"/>
                <w:lang w:eastAsia="tr-TR"/>
              </w:rPr>
              <w:t xml:space="preserve"> kayıtlı İş Deneyim Belgeleri üzerinden gerçekleştirilecektir. </w:t>
            </w:r>
            <w:proofErr w:type="spellStart"/>
            <w:r w:rsidRPr="00025C7A">
              <w:rPr>
                <w:rFonts w:ascii="Times New Roman" w:eastAsia="Times New Roman" w:hAnsi="Times New Roman" w:cs="Times New Roman"/>
                <w:sz w:val="20"/>
                <w:szCs w:val="20"/>
                <w:lang w:eastAsia="tr-TR"/>
              </w:rPr>
              <w:t>EKAP’a</w:t>
            </w:r>
            <w:proofErr w:type="spellEnd"/>
            <w:r w:rsidRPr="00025C7A">
              <w:rPr>
                <w:rFonts w:ascii="Times New Roman" w:eastAsia="Times New Roman" w:hAnsi="Times New Roman" w:cs="Times New Roman"/>
                <w:sz w:val="20"/>
                <w:szCs w:val="20"/>
                <w:lang w:eastAsia="tr-TR"/>
              </w:rPr>
              <w:t xml:space="preserve"> kayıtlı olmayan İş Deneyim Belgelerinin doğruluğu için ise tevsik edici belge istenecektir. - Yeterlik Bilgileri tablosunda fiyat dışı unsur hesaplaması için beyan edilen bilgi ve belgelerin edici belgelerin istenilmesi durumunda, istekliler tarafından belgelerin, İdari Şartnamenin “Belgelerin sunuluş şekli” başlıklı ilgili maddesine uygun olarak sunulması gerekmektedir.</w:t>
            </w:r>
          </w:p>
        </w:tc>
      </w:tr>
    </w:tbl>
    <w:p w:rsidR="00025C7A" w:rsidRPr="00025C7A" w:rsidRDefault="00025C7A" w:rsidP="00025C7A">
      <w:pPr>
        <w:shd w:val="clear" w:color="auto" w:fill="F8F8F8"/>
        <w:spacing w:after="240" w:line="240" w:lineRule="auto"/>
        <w:jc w:val="both"/>
        <w:rPr>
          <w:rFonts w:ascii="Times New Roman" w:eastAsia="Times New Roman" w:hAnsi="Times New Roman" w:cs="Times New Roman"/>
          <w:color w:val="585858"/>
          <w:sz w:val="20"/>
          <w:szCs w:val="20"/>
          <w:lang w:eastAsia="tr-TR"/>
        </w:rPr>
      </w:pPr>
    </w:p>
    <w:p w:rsidR="00025C7A" w:rsidRPr="00025C7A" w:rsidRDefault="00025C7A" w:rsidP="00025C7A">
      <w:pPr>
        <w:spacing w:after="0" w:line="240" w:lineRule="auto"/>
        <w:rPr>
          <w:rFonts w:ascii="Times New Roman" w:eastAsia="Times New Roman" w:hAnsi="Times New Roman" w:cs="Times New Roman"/>
          <w:sz w:val="24"/>
          <w:szCs w:val="24"/>
          <w:lang w:eastAsia="tr-TR"/>
        </w:rPr>
      </w:pP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6.</w:t>
      </w:r>
      <w:r w:rsidRPr="00025C7A">
        <w:rPr>
          <w:rFonts w:ascii="Helvetica" w:eastAsia="Times New Roman" w:hAnsi="Helvetica" w:cs="Helvetica"/>
          <w:color w:val="585858"/>
          <w:sz w:val="20"/>
          <w:szCs w:val="20"/>
          <w:shd w:val="clear" w:color="auto" w:fill="F8F8F8"/>
          <w:lang w:eastAsia="tr-TR"/>
        </w:rPr>
        <w:t> İhaleye sadece yerli istekliler katılabilecektir.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7.</w:t>
      </w:r>
      <w:r w:rsidRPr="00025C7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8.</w:t>
      </w:r>
      <w:r w:rsidRPr="00025C7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9.</w:t>
      </w:r>
      <w:r w:rsidRPr="00025C7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10.</w:t>
      </w:r>
      <w:r w:rsidRPr="00025C7A">
        <w:rPr>
          <w:rFonts w:ascii="Helvetica" w:eastAsia="Times New Roman" w:hAnsi="Helvetica" w:cs="Helvetica"/>
          <w:color w:val="585858"/>
          <w:sz w:val="20"/>
          <w:szCs w:val="20"/>
          <w:shd w:val="clear" w:color="auto" w:fill="F8F8F8"/>
          <w:lang w:eastAsia="tr-TR"/>
        </w:rPr>
        <w:t> Bu ihalede, işin tamamı için teklif verilecektir.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11.</w:t>
      </w:r>
      <w:r w:rsidRPr="00025C7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12.</w:t>
      </w:r>
      <w:r w:rsidRPr="00025C7A">
        <w:rPr>
          <w:rFonts w:ascii="Helvetica" w:eastAsia="Times New Roman" w:hAnsi="Helvetica" w:cs="Helvetica"/>
          <w:color w:val="585858"/>
          <w:sz w:val="20"/>
          <w:szCs w:val="20"/>
          <w:shd w:val="clear" w:color="auto" w:fill="F8F8F8"/>
          <w:lang w:eastAsia="tr-TR"/>
        </w:rPr>
        <w:t> Bu ihalede elektronik eksiltme yapılmayacaktır.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13.</w:t>
      </w:r>
      <w:r w:rsidRPr="00025C7A">
        <w:rPr>
          <w:rFonts w:ascii="Helvetica" w:eastAsia="Times New Roman" w:hAnsi="Helvetica" w:cs="Helvetica"/>
          <w:color w:val="585858"/>
          <w:sz w:val="20"/>
          <w:szCs w:val="20"/>
          <w:shd w:val="clear" w:color="auto" w:fill="F8F8F8"/>
          <w:lang w:eastAsia="tr-TR"/>
        </w:rPr>
        <w:t> Verilen tekliflerin geçerlilik süresi, ihale tarihinden itibaren </w:t>
      </w:r>
      <w:r w:rsidRPr="00025C7A">
        <w:rPr>
          <w:rFonts w:ascii="Helvetica" w:eastAsia="Times New Roman" w:hAnsi="Helvetica" w:cs="Helvetica"/>
          <w:b/>
          <w:bCs/>
          <w:color w:val="118ABE"/>
          <w:sz w:val="20"/>
          <w:szCs w:val="20"/>
          <w:shd w:val="clear" w:color="auto" w:fill="F8F8F8"/>
          <w:lang w:eastAsia="tr-TR"/>
        </w:rPr>
        <w:t>120 (</w:t>
      </w:r>
      <w:proofErr w:type="spellStart"/>
      <w:r w:rsidRPr="00025C7A">
        <w:rPr>
          <w:rFonts w:ascii="Helvetica" w:eastAsia="Times New Roman" w:hAnsi="Helvetica" w:cs="Helvetica"/>
          <w:b/>
          <w:bCs/>
          <w:color w:val="118ABE"/>
          <w:sz w:val="20"/>
          <w:szCs w:val="20"/>
          <w:shd w:val="clear" w:color="auto" w:fill="F8F8F8"/>
          <w:lang w:eastAsia="tr-TR"/>
        </w:rPr>
        <w:t>YüzYirmi</w:t>
      </w:r>
      <w:proofErr w:type="spellEnd"/>
      <w:r w:rsidRPr="00025C7A">
        <w:rPr>
          <w:rFonts w:ascii="Helvetica" w:eastAsia="Times New Roman" w:hAnsi="Helvetica" w:cs="Helvetica"/>
          <w:b/>
          <w:bCs/>
          <w:color w:val="118ABE"/>
          <w:sz w:val="20"/>
          <w:szCs w:val="20"/>
          <w:shd w:val="clear" w:color="auto" w:fill="F8F8F8"/>
          <w:lang w:eastAsia="tr-TR"/>
        </w:rPr>
        <w:t>)</w:t>
      </w:r>
      <w:r w:rsidRPr="00025C7A">
        <w:rPr>
          <w:rFonts w:ascii="Helvetica" w:eastAsia="Times New Roman" w:hAnsi="Helvetica" w:cs="Helvetica"/>
          <w:color w:val="585858"/>
          <w:sz w:val="20"/>
          <w:szCs w:val="20"/>
          <w:shd w:val="clear" w:color="auto" w:fill="F8F8F8"/>
          <w:lang w:eastAsia="tr-TR"/>
        </w:rPr>
        <w:t> takvim günüdür.</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14.</w:t>
      </w:r>
      <w:r w:rsidRPr="00025C7A">
        <w:rPr>
          <w:rFonts w:ascii="Helvetica" w:eastAsia="Times New Roman" w:hAnsi="Helvetica" w:cs="Helvetica"/>
          <w:color w:val="585858"/>
          <w:sz w:val="20"/>
          <w:szCs w:val="20"/>
          <w:shd w:val="clear" w:color="auto" w:fill="F8F8F8"/>
          <w:lang w:eastAsia="tr-TR"/>
        </w:rPr>
        <w:t>Konsorsiyum olarak ihaleye teklif verilemez.</w:t>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color w:val="585858"/>
          <w:sz w:val="20"/>
          <w:szCs w:val="20"/>
          <w:lang w:eastAsia="tr-TR"/>
        </w:rPr>
        <w:br/>
      </w:r>
      <w:r w:rsidRPr="00025C7A">
        <w:rPr>
          <w:rFonts w:ascii="Helvetica" w:eastAsia="Times New Roman" w:hAnsi="Helvetica" w:cs="Helvetica"/>
          <w:b/>
          <w:bCs/>
          <w:color w:val="585858"/>
          <w:sz w:val="20"/>
          <w:szCs w:val="20"/>
          <w:shd w:val="clear" w:color="auto" w:fill="F8F8F8"/>
          <w:lang w:eastAsia="tr-TR"/>
        </w:rPr>
        <w:t>15. Diğer hususlar:</w:t>
      </w:r>
    </w:p>
    <w:p w:rsidR="00025C7A" w:rsidRPr="00025C7A" w:rsidRDefault="00025C7A" w:rsidP="00025C7A">
      <w:pPr>
        <w:shd w:val="clear" w:color="auto" w:fill="F8F8F8"/>
        <w:spacing w:after="0" w:line="240" w:lineRule="auto"/>
        <w:jc w:val="both"/>
        <w:rPr>
          <w:rFonts w:ascii="Helvetica" w:eastAsia="Times New Roman" w:hAnsi="Helvetica" w:cs="Helvetica"/>
          <w:color w:val="585858"/>
          <w:sz w:val="20"/>
          <w:szCs w:val="20"/>
          <w:lang w:eastAsia="tr-TR"/>
        </w:rPr>
      </w:pPr>
      <w:r w:rsidRPr="00025C7A">
        <w:rPr>
          <w:rFonts w:ascii="Helvetica" w:eastAsia="Times New Roman" w:hAnsi="Helvetica" w:cs="Helvetica"/>
          <w:color w:val="585858"/>
          <w:sz w:val="20"/>
          <w:szCs w:val="20"/>
          <w:lang w:eastAsia="tr-TR"/>
        </w:rPr>
        <w:t>İhalede Uygulanacak Sınır Değer Katsayısı (N) : </w:t>
      </w:r>
      <w:r w:rsidRPr="00025C7A">
        <w:rPr>
          <w:rFonts w:ascii="Helvetica" w:eastAsia="Times New Roman" w:hAnsi="Helvetica" w:cs="Helvetica"/>
          <w:b/>
          <w:bCs/>
          <w:color w:val="118ABE"/>
          <w:sz w:val="20"/>
          <w:szCs w:val="20"/>
          <w:lang w:eastAsia="tr-TR"/>
        </w:rPr>
        <w:t>1</w:t>
      </w:r>
      <w:r w:rsidRPr="00025C7A">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025C7A" w:rsidRPr="00025C7A" w:rsidRDefault="00025C7A" w:rsidP="00025C7A">
      <w:pPr>
        <w:spacing w:after="0" w:line="240" w:lineRule="auto"/>
        <w:rPr>
          <w:rFonts w:ascii="Times New Roman" w:eastAsia="Times New Roman" w:hAnsi="Times New Roman" w:cs="Times New Roman"/>
          <w:sz w:val="24"/>
          <w:szCs w:val="24"/>
          <w:lang w:eastAsia="tr-TR"/>
        </w:rPr>
      </w:pPr>
    </w:p>
    <w:p w:rsidR="00025C7A" w:rsidRPr="00025C7A" w:rsidRDefault="00025C7A" w:rsidP="00025C7A">
      <w:pPr>
        <w:shd w:val="clear" w:color="auto" w:fill="F8F8F8"/>
        <w:spacing w:after="0" w:line="240" w:lineRule="auto"/>
        <w:jc w:val="both"/>
        <w:rPr>
          <w:rFonts w:ascii="Helvetica" w:eastAsia="Times New Roman" w:hAnsi="Helvetica" w:cs="Helvetica"/>
          <w:color w:val="585858"/>
          <w:sz w:val="20"/>
          <w:szCs w:val="20"/>
          <w:lang w:eastAsia="tr-TR"/>
        </w:rPr>
      </w:pPr>
      <w:proofErr w:type="gramStart"/>
      <w:r w:rsidRPr="00025C7A">
        <w:rPr>
          <w:rFonts w:ascii="Helvetica" w:eastAsia="Times New Roman" w:hAnsi="Helvetica" w:cs="Helvetica"/>
          <w:b/>
          <w:bCs/>
          <w:color w:val="118ABE"/>
          <w:sz w:val="20"/>
          <w:szCs w:val="20"/>
          <w:lang w:eastAsia="tr-TR"/>
        </w:rPr>
        <w:t xml:space="preserve">02.03.2021 tarih ve 31411 sayılı Resmi Gazetede ilan edilen "BOTAŞ Boru Hatları ile Petrol Taşıma A.Ş. tarafından gerçekleştirilecek (A) Alt Yapı İşleri grubundaki yapım işleri ihalelerinde, sınır </w:t>
      </w:r>
      <w:r w:rsidRPr="00025C7A">
        <w:rPr>
          <w:rFonts w:ascii="Helvetica" w:eastAsia="Times New Roman" w:hAnsi="Helvetica" w:cs="Helvetica"/>
          <w:b/>
          <w:bCs/>
          <w:color w:val="118ABE"/>
          <w:sz w:val="20"/>
          <w:szCs w:val="20"/>
          <w:lang w:eastAsia="tr-TR"/>
        </w:rPr>
        <w:lastRenderedPageBreak/>
        <w:t>değer eşitliğinde kullanılan (N) sınır değer =1 olarak düzenlenmiştir." ifadesi doğrultusunda bu ihalede uygulanacak sınır değer katsayısı (N)=1 olarak hesaplanacaktır.</w:t>
      </w:r>
      <w:proofErr w:type="gramEnd"/>
    </w:p>
    <w:p w:rsidR="00797537" w:rsidRDefault="00025C7A"/>
    <w:sectPr w:rsidR="0079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7A"/>
    <w:rsid w:val="00025C7A"/>
    <w:rsid w:val="00572FCC"/>
    <w:rsid w:val="00687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A7BA9-E8A6-4D31-A142-5221D677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5C7A"/>
  </w:style>
  <w:style w:type="character" w:customStyle="1" w:styleId="ilanbaslik">
    <w:name w:val="ilanbaslik"/>
    <w:basedOn w:val="VarsaylanParagrafYazTipi"/>
    <w:rsid w:val="00025C7A"/>
  </w:style>
  <w:style w:type="paragraph" w:styleId="NormalWeb">
    <w:name w:val="Normal (Web)"/>
    <w:basedOn w:val="Normal"/>
    <w:uiPriority w:val="99"/>
    <w:semiHidden/>
    <w:unhideWhenUsed/>
    <w:rsid w:val="00025C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7998">
      <w:bodyDiv w:val="1"/>
      <w:marLeft w:val="0"/>
      <w:marRight w:val="0"/>
      <w:marTop w:val="0"/>
      <w:marBottom w:val="0"/>
      <w:divBdr>
        <w:top w:val="none" w:sz="0" w:space="0" w:color="auto"/>
        <w:left w:val="none" w:sz="0" w:space="0" w:color="auto"/>
        <w:bottom w:val="none" w:sz="0" w:space="0" w:color="auto"/>
        <w:right w:val="none" w:sz="0" w:space="0" w:color="auto"/>
      </w:divBdr>
      <w:divsChild>
        <w:div w:id="327832919">
          <w:marLeft w:val="0"/>
          <w:marRight w:val="0"/>
          <w:marTop w:val="0"/>
          <w:marBottom w:val="0"/>
          <w:divBdr>
            <w:top w:val="none" w:sz="0" w:space="0" w:color="auto"/>
            <w:left w:val="none" w:sz="0" w:space="0" w:color="auto"/>
            <w:bottom w:val="none" w:sz="0" w:space="0" w:color="auto"/>
            <w:right w:val="none" w:sz="0" w:space="0" w:color="auto"/>
          </w:divBdr>
        </w:div>
        <w:div w:id="170840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14969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YILMAZ</dc:creator>
  <cp:keywords/>
  <dc:description/>
  <cp:lastModifiedBy>Hasan Hüseyin YILMAZ</cp:lastModifiedBy>
  <cp:revision>1</cp:revision>
  <dcterms:created xsi:type="dcterms:W3CDTF">2024-03-29T06:03:00Z</dcterms:created>
  <dcterms:modified xsi:type="dcterms:W3CDTF">2024-03-29T06:03:00Z</dcterms:modified>
</cp:coreProperties>
</file>