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2F" w:rsidRPr="00BD6C2F" w:rsidRDefault="00BD6C2F" w:rsidP="00BD6C2F">
      <w:pPr>
        <w:shd w:val="clear" w:color="auto" w:fill="F8F8F8"/>
        <w:spacing w:after="0" w:line="240" w:lineRule="auto"/>
        <w:jc w:val="center"/>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ARAÇ KİRALAMA HİZMETİ ALINACAKTIR</w:t>
      </w:r>
    </w:p>
    <w:p w:rsidR="00BD6C2F" w:rsidRPr="00BD6C2F" w:rsidRDefault="00BD6C2F" w:rsidP="00BD6C2F">
      <w:pPr>
        <w:spacing w:after="0" w:line="240" w:lineRule="auto"/>
        <w:rPr>
          <w:rFonts w:ascii="Times New Roman" w:eastAsia="Times New Roman" w:hAnsi="Times New Roman" w:cs="Times New Roman"/>
          <w:sz w:val="24"/>
          <w:szCs w:val="24"/>
          <w:lang w:eastAsia="tr-TR"/>
        </w:rPr>
      </w:pPr>
      <w:r w:rsidRPr="00BD6C2F">
        <w:rPr>
          <w:rFonts w:ascii="Helvetica" w:eastAsia="Times New Roman" w:hAnsi="Helvetica" w:cs="Helvetica"/>
          <w:b/>
          <w:bCs/>
          <w:color w:val="585858"/>
          <w:sz w:val="20"/>
          <w:szCs w:val="20"/>
          <w:u w:val="single"/>
          <w:shd w:val="clear" w:color="auto" w:fill="F8F8F8"/>
          <w:lang w:eastAsia="tr-TR"/>
        </w:rPr>
        <w:t>BORU HATLARI İLE PETROL TAŞIMA A.Ş (BOTAŞ) TEDARİK VE SÖZLEŞMELER DAİRE BAŞKANLIĞI</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118ABE"/>
          <w:sz w:val="20"/>
          <w:szCs w:val="20"/>
          <w:shd w:val="clear" w:color="auto" w:fill="F8F8F8"/>
          <w:lang w:eastAsia="tr-TR"/>
        </w:rPr>
        <w:t>BOTAŞ Genel Müdürlüğü Personel Taşıma Hizmeti Alımı</w:t>
      </w:r>
      <w:r w:rsidRPr="00BD6C2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2020/456114</w:t>
            </w:r>
          </w:p>
        </w:tc>
      </w:tr>
    </w:tbl>
    <w:p w:rsidR="00BD6C2F" w:rsidRPr="00BD6C2F" w:rsidRDefault="00BD6C2F" w:rsidP="00BD6C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BD6C2F" w:rsidRPr="00BD6C2F" w:rsidTr="00BD6C2F">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B04935"/>
                <w:sz w:val="20"/>
                <w:szCs w:val="20"/>
                <w:lang w:eastAsia="tr-TR"/>
              </w:rPr>
              <w:t>1-İdarenin</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a)</w:t>
            </w:r>
            <w:r w:rsidRPr="00BD6C2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BORU HATLARI İLE PETROL TAŞIMA A.Ş (BOTAŞ) TEDARİK VE SÖZLEŞMELER DAİRE BAŞKANLIĞI</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b)</w:t>
            </w:r>
            <w:r w:rsidRPr="00BD6C2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BİLKENT PLAZA A1 BLOK KAT:1 06800 BİLKENT ÇANKAYA/ANKARA</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c)</w:t>
            </w:r>
            <w:r w:rsidRPr="00BD6C2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3122973509 - 3122972542</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ç)</w:t>
            </w:r>
            <w:r w:rsidRPr="00BD6C2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https://ekap.kik.gov.tr/EKAP/</w:t>
            </w:r>
          </w:p>
        </w:tc>
      </w:tr>
    </w:tbl>
    <w:p w:rsidR="00BD6C2F" w:rsidRPr="00BD6C2F" w:rsidRDefault="00BD6C2F" w:rsidP="00BD6C2F">
      <w:pPr>
        <w:spacing w:after="0" w:line="240" w:lineRule="auto"/>
        <w:rPr>
          <w:rFonts w:ascii="Times New Roman" w:eastAsia="Times New Roman" w:hAnsi="Times New Roman" w:cs="Times New Roman"/>
          <w:sz w:val="24"/>
          <w:szCs w:val="24"/>
          <w:lang w:eastAsia="tr-TR"/>
        </w:rPr>
      </w:pP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a)</w:t>
            </w:r>
            <w:r w:rsidRPr="00BD6C2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BOTAŞ Genel Müdürlüğü Personel Taşıma Hizmeti Alımı</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b)</w:t>
            </w:r>
            <w:r w:rsidRPr="00BD6C2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BOTAŞ Genel Müdürlüğü personelinin sabah işe geliş, akşam ikametgahlarına dönüşlerini sağlamak maksadıyla 46 araçla 31.12.2020 (akşam servisi) - 30.12.2022 (sabah servisi) tarihlerini kapsayan 501 iş günü servis hizmetinin yapılmasıdır.</w:t>
            </w:r>
            <w:r w:rsidRPr="00BD6C2F">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c)</w:t>
            </w:r>
            <w:r w:rsidRPr="00BD6C2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BOTAŞ Genel Müdürlüğü Bilkent Plaza A2 Blok 06800 Bilkent merkezli Ankara ili sınırları.</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ç)</w:t>
            </w:r>
            <w:r w:rsidRPr="00BD6C2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İşe başlama tarihi </w:t>
            </w:r>
            <w:r w:rsidRPr="00BD6C2F">
              <w:rPr>
                <w:rFonts w:ascii="Helvetica" w:eastAsia="Times New Roman" w:hAnsi="Helvetica" w:cs="Helvetica"/>
                <w:b/>
                <w:bCs/>
                <w:color w:val="118ABE"/>
                <w:sz w:val="20"/>
                <w:szCs w:val="20"/>
                <w:lang w:eastAsia="tr-TR"/>
              </w:rPr>
              <w:t>31.12.2020</w:t>
            </w:r>
            <w:r w:rsidRPr="00BD6C2F">
              <w:rPr>
                <w:rFonts w:ascii="Helvetica" w:eastAsia="Times New Roman" w:hAnsi="Helvetica" w:cs="Helvetica"/>
                <w:color w:val="585858"/>
                <w:sz w:val="20"/>
                <w:szCs w:val="20"/>
                <w:lang w:eastAsia="tr-TR"/>
              </w:rPr>
              <w:t>, işin bitiş tarihi </w:t>
            </w:r>
            <w:r w:rsidRPr="00BD6C2F">
              <w:rPr>
                <w:rFonts w:ascii="Helvetica" w:eastAsia="Times New Roman" w:hAnsi="Helvetica" w:cs="Helvetica"/>
                <w:b/>
                <w:bCs/>
                <w:color w:val="118ABE"/>
                <w:sz w:val="20"/>
                <w:szCs w:val="20"/>
                <w:lang w:eastAsia="tr-TR"/>
              </w:rPr>
              <w:t>30.12.2022</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d)</w:t>
            </w:r>
            <w:r w:rsidRPr="00BD6C2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31.12.2020</w:t>
            </w:r>
          </w:p>
        </w:tc>
      </w:tr>
    </w:tbl>
    <w:p w:rsidR="00BD6C2F" w:rsidRPr="00BD6C2F" w:rsidRDefault="00BD6C2F" w:rsidP="00BD6C2F">
      <w:pPr>
        <w:spacing w:after="0" w:line="240" w:lineRule="auto"/>
        <w:rPr>
          <w:rFonts w:ascii="Times New Roman" w:eastAsia="Times New Roman" w:hAnsi="Times New Roman" w:cs="Times New Roman"/>
          <w:sz w:val="24"/>
          <w:szCs w:val="24"/>
          <w:lang w:eastAsia="tr-TR"/>
        </w:rPr>
      </w:pP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a)</w:t>
            </w:r>
            <w:r w:rsidRPr="00BD6C2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13.10.2020 - 14:00</w:t>
            </w:r>
          </w:p>
        </w:tc>
      </w:tr>
      <w:tr w:rsidR="00BD6C2F" w:rsidRPr="00BD6C2F" w:rsidTr="00BD6C2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b)</w:t>
            </w:r>
            <w:r w:rsidRPr="00BD6C2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jc w:val="both"/>
              <w:rPr>
                <w:rFonts w:ascii="Helvetica" w:eastAsia="Times New Roman" w:hAnsi="Helvetica" w:cs="Helvetica"/>
                <w:color w:val="585858"/>
                <w:sz w:val="20"/>
                <w:szCs w:val="20"/>
                <w:lang w:eastAsia="tr-TR"/>
              </w:rPr>
            </w:pPr>
            <w:r w:rsidRPr="00BD6C2F">
              <w:rPr>
                <w:rFonts w:ascii="Helvetica" w:eastAsia="Times New Roman" w:hAnsi="Helvetica" w:cs="Helvetica"/>
                <w:b/>
                <w:bCs/>
                <w:color w:val="118ABE"/>
                <w:sz w:val="20"/>
                <w:szCs w:val="20"/>
                <w:lang w:eastAsia="tr-TR"/>
              </w:rPr>
              <w:t>BOTAŞ Genel Müdürlüğü Elektronik İhale Salonu Bilkent Plaza A-2 Blok 06800 Bilkent ANKARA</w:t>
            </w:r>
          </w:p>
        </w:tc>
      </w:tr>
    </w:tbl>
    <w:p w:rsidR="00BD6C2F" w:rsidRPr="00BD6C2F" w:rsidRDefault="00BD6C2F" w:rsidP="00BD6C2F">
      <w:pPr>
        <w:spacing w:after="0" w:line="240" w:lineRule="auto"/>
        <w:rPr>
          <w:rFonts w:ascii="Times New Roman" w:eastAsia="Times New Roman" w:hAnsi="Times New Roman" w:cs="Times New Roman"/>
          <w:sz w:val="24"/>
          <w:szCs w:val="24"/>
          <w:lang w:eastAsia="tr-TR"/>
        </w:rPr>
      </w:pP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w:t>
      </w:r>
      <w:r w:rsidRPr="00BD6C2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4.1.2.</w:t>
      </w:r>
      <w:r w:rsidRPr="00BD6C2F">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4.1.2.1.</w:t>
      </w:r>
      <w:r w:rsidRPr="00BD6C2F">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4.1.2.2.</w:t>
      </w:r>
      <w:r w:rsidRPr="00BD6C2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4.1.3.</w:t>
      </w:r>
      <w:r w:rsidRPr="00BD6C2F">
        <w:rPr>
          <w:rFonts w:ascii="Helvetica" w:eastAsia="Times New Roman" w:hAnsi="Helvetica" w:cs="Helvetica"/>
          <w:color w:val="585858"/>
          <w:sz w:val="20"/>
          <w:szCs w:val="20"/>
          <w:shd w:val="clear" w:color="auto" w:fill="F8F8F8"/>
          <w:lang w:eastAsia="tr-TR"/>
        </w:rPr>
        <w:t> Şekli ve içeriği İdari Şartnamede belirlenen teklif mektubu.</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4.1.4.</w:t>
      </w:r>
      <w:r w:rsidRPr="00BD6C2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4.1.5</w:t>
      </w:r>
      <w:r w:rsidRPr="00BD6C2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lastRenderedPageBreak/>
        <w:t>4.1.6</w:t>
      </w:r>
      <w:r w:rsidRPr="00BD6C2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Sunulan bilanço veya eşdeğer belgelerde;</w:t>
            </w:r>
            <w:r w:rsidRPr="00BD6C2F">
              <w:rPr>
                <w:rFonts w:ascii="Helvetica" w:eastAsia="Times New Roman" w:hAnsi="Helvetica" w:cs="Helvetica"/>
                <w:color w:val="585858"/>
                <w:sz w:val="20"/>
                <w:szCs w:val="20"/>
                <w:lang w:eastAsia="tr-TR"/>
              </w:rPr>
              <w:br/>
              <w:t>a) Cari oranın (dönen varlıklar/kısa vadeli borçlar) en az 0,75 olduğunu,</w:t>
            </w:r>
            <w:r w:rsidRPr="00BD6C2F">
              <w:rPr>
                <w:rFonts w:ascii="Helvetica" w:eastAsia="Times New Roman" w:hAnsi="Helvetica" w:cs="Helvetica"/>
                <w:color w:val="585858"/>
                <w:sz w:val="20"/>
                <w:szCs w:val="20"/>
                <w:lang w:eastAsia="tr-TR"/>
              </w:rPr>
              <w:br/>
              <w:t>b) Öz kaynak oranının (öz kaynaklar/toplam aktif) en az 0,15 olduğunu,</w:t>
            </w:r>
            <w:r w:rsidRPr="00BD6C2F">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BD6C2F">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4.2.2. İş hacmini gösteren belgeler: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a) İhalenin yapıldığı yıldan önceki yıla ait toplam ciroyu gösteren gelir tablosu,</w:t>
            </w:r>
            <w:r w:rsidRPr="00BD6C2F">
              <w:rPr>
                <w:rFonts w:ascii="Helvetica" w:eastAsia="Times New Roman" w:hAnsi="Helvetica" w:cs="Helvetica"/>
                <w:color w:val="585858"/>
                <w:sz w:val="20"/>
                <w:szCs w:val="20"/>
                <w:lang w:eastAsia="tr-TR"/>
              </w:rPr>
              <w:br/>
              <w:t>b) Hizmet işleri ile ilgili ciro tutarını gösteren belgeler,</w:t>
            </w:r>
            <w:r w:rsidRPr="00BD6C2F">
              <w:rPr>
                <w:rFonts w:ascii="Helvetica" w:eastAsia="Times New Roman" w:hAnsi="Helvetica" w:cs="Helvetica"/>
                <w:color w:val="585858"/>
                <w:sz w:val="20"/>
                <w:szCs w:val="20"/>
                <w:lang w:eastAsia="tr-TR"/>
              </w:rPr>
              <w:br/>
              <w:t>Bu belgelerden birinin sunulması yeterlidir.</w:t>
            </w:r>
            <w:r w:rsidRPr="00BD6C2F">
              <w:rPr>
                <w:rFonts w:ascii="Helvetica" w:eastAsia="Times New Roman" w:hAnsi="Helvetica" w:cs="Helvetica"/>
                <w:color w:val="585858"/>
                <w:sz w:val="20"/>
                <w:szCs w:val="20"/>
                <w:lang w:eastAsia="tr-TR"/>
              </w:rPr>
              <w:br/>
              <w:t>Toplam cironun teklif edilen bedelin %20’sinden, hizmet işleri ile ilgili cironun ise teklif edilen bedelin %12'sinden az olmaması gerekir. Bu kriterlerden herhangi birini sağlayan ve sağladığı kritere ilişkin belgeyi sunan istekli yeterli kabul edilir.</w:t>
            </w:r>
            <w:r w:rsidRPr="00BD6C2F">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BD6C2F" w:rsidRPr="00BD6C2F" w:rsidRDefault="00BD6C2F" w:rsidP="00BD6C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4.3.1. İş deneyimini gösteren belgelere ilişkin bilgiler: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BD6C2F">
              <w:rPr>
                <w:rFonts w:ascii="Helvetica" w:eastAsia="Times New Roman" w:hAnsi="Helvetica" w:cs="Helvetica"/>
                <w:b/>
                <w:bCs/>
                <w:color w:val="118ABE"/>
                <w:sz w:val="20"/>
                <w:szCs w:val="20"/>
                <w:lang w:eastAsia="tr-TR"/>
              </w:rPr>
              <w:t>% 30</w:t>
            </w:r>
            <w:r w:rsidRPr="00BD6C2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4.3.2. Makine, teçhizat ve diğer ekipmana ilişkin belgelere ait bilgiler ve kapasite raporuna ait bilgiler: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b/>
                <w:bCs/>
                <w:color w:val="118ABE"/>
                <w:sz w:val="20"/>
                <w:szCs w:val="20"/>
                <w:lang w:eastAsia="tr-TR"/>
              </w:rPr>
            </w:pPr>
            <w:r w:rsidRPr="00BD6C2F">
              <w:rPr>
                <w:rFonts w:ascii="Helvetica" w:eastAsia="Times New Roman" w:hAnsi="Helvetica" w:cs="Helvetica"/>
                <w:b/>
                <w:bCs/>
                <w:color w:val="118ABE"/>
                <w:sz w:val="20"/>
                <w:szCs w:val="20"/>
                <w:lang w:eastAsia="tr-TR"/>
              </w:rPr>
              <w:t>İşin yapılabilmesi için gerekli görülen, makine, teçhizat ve diğer ekipman;</w:t>
            </w:r>
          </w:p>
          <w:p w:rsidR="00BD6C2F" w:rsidRPr="00BD6C2F" w:rsidRDefault="00BD6C2F" w:rsidP="00BD6C2F">
            <w:pPr>
              <w:spacing w:after="0" w:line="240" w:lineRule="atLeast"/>
              <w:rPr>
                <w:rFonts w:ascii="Helvetica" w:eastAsia="Times New Roman" w:hAnsi="Helvetica" w:cs="Helvetica"/>
                <w:b/>
                <w:bCs/>
                <w:color w:val="118ABE"/>
                <w:sz w:val="20"/>
                <w:szCs w:val="20"/>
                <w:lang w:eastAsia="tr-TR"/>
              </w:rPr>
            </w:pPr>
            <w:r w:rsidRPr="00BD6C2F">
              <w:rPr>
                <w:rFonts w:ascii="Helvetica" w:eastAsia="Times New Roman" w:hAnsi="Helvetica" w:cs="Helvetica"/>
                <w:b/>
                <w:bCs/>
                <w:color w:val="118ABE"/>
                <w:sz w:val="20"/>
                <w:szCs w:val="20"/>
                <w:lang w:eastAsia="tr-TR"/>
              </w:rPr>
              <w:t>İstekliler, en az 15 adet “C” plakalı araca sahip olduğunu belgeleyecektir.</w:t>
            </w:r>
          </w:p>
          <w:p w:rsidR="00BD6C2F" w:rsidRPr="00BD6C2F" w:rsidRDefault="00BD6C2F" w:rsidP="00BD6C2F">
            <w:pPr>
              <w:spacing w:after="0" w:line="240" w:lineRule="atLeast"/>
              <w:rPr>
                <w:rFonts w:ascii="Helvetica" w:eastAsia="Times New Roman" w:hAnsi="Helvetica" w:cs="Helvetica"/>
                <w:b/>
                <w:bCs/>
                <w:color w:val="118ABE"/>
                <w:sz w:val="20"/>
                <w:szCs w:val="20"/>
                <w:lang w:eastAsia="tr-TR"/>
              </w:rPr>
            </w:pPr>
            <w:r w:rsidRPr="00BD6C2F">
              <w:rPr>
                <w:rFonts w:ascii="Helvetica" w:eastAsia="Times New Roman" w:hAnsi="Helvetica" w:cs="Helvetica"/>
                <w:b/>
                <w:bCs/>
                <w:color w:val="118ABE"/>
                <w:sz w:val="20"/>
                <w:szCs w:val="20"/>
                <w:lang w:eastAsia="tr-TR"/>
              </w:rPr>
              <w:t>Adayın veya isteklinin kendi malı olan makine, teçhizat ve diğer ekipman; ruhsat, demirbaş veya amortisman defterinde kayıtlı olduğuna dair noter tespit tutanağı ya da yeminli mali müşavir raporu veya serbest muhasebeci mali müşavir raporu ile tevsik edilir.</w:t>
            </w:r>
          </w:p>
          <w:p w:rsidR="00BD6C2F" w:rsidRPr="00BD6C2F" w:rsidRDefault="00BD6C2F" w:rsidP="00BD6C2F">
            <w:pPr>
              <w:spacing w:after="0" w:line="240" w:lineRule="atLeast"/>
              <w:rPr>
                <w:rFonts w:ascii="Helvetica" w:eastAsia="Times New Roman" w:hAnsi="Helvetica" w:cs="Helvetica"/>
                <w:b/>
                <w:bCs/>
                <w:color w:val="118ABE"/>
                <w:sz w:val="20"/>
                <w:szCs w:val="20"/>
                <w:lang w:eastAsia="tr-TR"/>
              </w:rPr>
            </w:pPr>
            <w:r w:rsidRPr="00BD6C2F">
              <w:rPr>
                <w:rFonts w:ascii="Helvetica" w:eastAsia="Times New Roman" w:hAnsi="Helvetica" w:cs="Helvetica"/>
                <w:b/>
                <w:bCs/>
                <w:color w:val="118ABE"/>
                <w:sz w:val="20"/>
                <w:szCs w:val="20"/>
                <w:lang w:eastAsia="tr-TR"/>
              </w:rPr>
              <w:t>Geçici ithalle getirilmiş veya finansal kiralama yoluyla edinilmiş makine ve ekipman, kira sözleşmesinin sunulması ve ilk ilan tarihine kadar kiralarının ödendiğinin belgelenmesi şartı ile adayın kendi malı sayılır.</w:t>
            </w:r>
          </w:p>
          <w:p w:rsidR="00BD6C2F" w:rsidRPr="00BD6C2F" w:rsidRDefault="00BD6C2F" w:rsidP="00BD6C2F">
            <w:pPr>
              <w:spacing w:after="0" w:line="240" w:lineRule="atLeast"/>
              <w:rPr>
                <w:rFonts w:ascii="Helvetica" w:eastAsia="Times New Roman" w:hAnsi="Helvetica" w:cs="Helvetica"/>
                <w:b/>
                <w:bCs/>
                <w:color w:val="118ABE"/>
                <w:sz w:val="20"/>
                <w:szCs w:val="20"/>
                <w:lang w:eastAsia="tr-TR"/>
              </w:rPr>
            </w:pPr>
            <w:r w:rsidRPr="00BD6C2F">
              <w:rPr>
                <w:rFonts w:ascii="Helvetica" w:eastAsia="Times New Roman" w:hAnsi="Helvetica" w:cs="Helvetica"/>
                <w:b/>
                <w:bCs/>
                <w:color w:val="118ABE"/>
                <w:sz w:val="20"/>
                <w:szCs w:val="20"/>
                <w:lang w:eastAsia="tr-TR"/>
              </w:rPr>
              <w:t>İş ortaklığında makine, teçhizat ve ekipman ortaklardan biri veya birkaçı tarafından sağlanabilir.</w:t>
            </w:r>
          </w:p>
        </w:tc>
      </w:tr>
    </w:tbl>
    <w:p w:rsidR="00BD6C2F" w:rsidRPr="00BD6C2F" w:rsidRDefault="00BD6C2F" w:rsidP="00BD6C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4.4. Bu ihalede benzer iş olarak kabul edilecek işler:</w:t>
            </w:r>
          </w:p>
        </w:tc>
      </w:tr>
      <w:tr w:rsidR="00BD6C2F" w:rsidRPr="00BD6C2F" w:rsidTr="00BD6C2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BD6C2F" w:rsidRPr="00BD6C2F" w:rsidRDefault="00BD6C2F" w:rsidP="00BD6C2F">
            <w:pPr>
              <w:spacing w:after="0" w:line="240" w:lineRule="atLeast"/>
              <w:rPr>
                <w:rFonts w:ascii="Helvetica" w:eastAsia="Times New Roman" w:hAnsi="Helvetica" w:cs="Helvetica"/>
                <w:color w:val="585858"/>
                <w:sz w:val="20"/>
                <w:szCs w:val="20"/>
                <w:lang w:eastAsia="tr-TR"/>
              </w:rPr>
            </w:pPr>
            <w:r w:rsidRPr="00BD6C2F">
              <w:rPr>
                <w:rFonts w:ascii="Helvetica" w:eastAsia="Times New Roman" w:hAnsi="Helvetica" w:cs="Helvetica"/>
                <w:b/>
                <w:bCs/>
                <w:color w:val="585858"/>
                <w:sz w:val="20"/>
                <w:szCs w:val="20"/>
                <w:lang w:eastAsia="tr-TR"/>
              </w:rPr>
              <w:t>4.4.1.</w:t>
            </w:r>
          </w:p>
          <w:p w:rsidR="00BD6C2F" w:rsidRPr="00BD6C2F" w:rsidRDefault="00BD6C2F" w:rsidP="00BD6C2F">
            <w:pPr>
              <w:spacing w:after="0" w:line="240" w:lineRule="atLeast"/>
              <w:rPr>
                <w:rFonts w:ascii="Helvetica" w:eastAsia="Times New Roman" w:hAnsi="Helvetica" w:cs="Helvetica"/>
                <w:b/>
                <w:bCs/>
                <w:color w:val="118ABE"/>
                <w:sz w:val="20"/>
                <w:szCs w:val="20"/>
                <w:lang w:eastAsia="tr-TR"/>
              </w:rPr>
            </w:pPr>
            <w:r w:rsidRPr="00BD6C2F">
              <w:rPr>
                <w:rFonts w:ascii="Helvetica" w:eastAsia="Times New Roman" w:hAnsi="Helvetica" w:cs="Helvetica"/>
                <w:b/>
                <w:bCs/>
                <w:color w:val="118ABE"/>
                <w:sz w:val="20"/>
                <w:szCs w:val="20"/>
                <w:lang w:eastAsia="tr-TR"/>
              </w:rPr>
              <w:t>Bu ihalede, Kamu Kurum ve Kuruluşları ile özel sektöre ait personel taşıma, okul servisi ve şehir içi toplu taşıma işleri benzer iş olarak kabul edilecektir.</w:t>
            </w:r>
          </w:p>
        </w:tc>
      </w:tr>
    </w:tbl>
    <w:p w:rsidR="00BD6C2F" w:rsidRPr="00BD6C2F" w:rsidRDefault="00BD6C2F" w:rsidP="00BD6C2F">
      <w:pPr>
        <w:spacing w:after="0" w:line="240" w:lineRule="auto"/>
        <w:rPr>
          <w:rFonts w:ascii="Times New Roman" w:eastAsia="Times New Roman" w:hAnsi="Times New Roman" w:cs="Times New Roman"/>
          <w:sz w:val="24"/>
          <w:szCs w:val="24"/>
          <w:lang w:eastAsia="tr-TR"/>
        </w:rPr>
      </w:pP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5.</w:t>
      </w:r>
      <w:r w:rsidRPr="00BD6C2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6.</w:t>
      </w:r>
      <w:r w:rsidRPr="00BD6C2F">
        <w:rPr>
          <w:rFonts w:ascii="Helvetica" w:eastAsia="Times New Roman" w:hAnsi="Helvetica" w:cs="Helvetica"/>
          <w:color w:val="585858"/>
          <w:sz w:val="20"/>
          <w:szCs w:val="20"/>
          <w:shd w:val="clear" w:color="auto" w:fill="F8F8F8"/>
          <w:lang w:eastAsia="tr-TR"/>
        </w:rPr>
        <w:t> İhale yerli ve yabancı tüm isteklilere açıktır.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7.</w:t>
      </w:r>
      <w:r w:rsidRPr="00BD6C2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lastRenderedPageBreak/>
        <w:t>8.</w:t>
      </w:r>
      <w:r w:rsidRPr="00BD6C2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9.</w:t>
      </w:r>
      <w:r w:rsidRPr="00BD6C2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10.</w:t>
      </w:r>
      <w:r w:rsidRPr="00BD6C2F">
        <w:rPr>
          <w:rFonts w:ascii="Helvetica" w:eastAsia="Times New Roman" w:hAnsi="Helvetica" w:cs="Helvetica"/>
          <w:color w:val="585858"/>
          <w:sz w:val="20"/>
          <w:szCs w:val="20"/>
          <w:shd w:val="clear" w:color="auto" w:fill="F8F8F8"/>
          <w:lang w:eastAsia="tr-TR"/>
        </w:rPr>
        <w:t> Bu ihalede, işin tamamı için teklif verilecektir.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11.</w:t>
      </w:r>
      <w:r w:rsidRPr="00BD6C2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12.</w:t>
      </w:r>
      <w:r w:rsidRPr="00BD6C2F">
        <w:rPr>
          <w:rFonts w:ascii="Helvetica" w:eastAsia="Times New Roman" w:hAnsi="Helvetica" w:cs="Helvetica"/>
          <w:color w:val="585858"/>
          <w:sz w:val="20"/>
          <w:szCs w:val="20"/>
          <w:shd w:val="clear" w:color="auto" w:fill="F8F8F8"/>
          <w:lang w:eastAsia="tr-TR"/>
        </w:rPr>
        <w:t> Bu ihalede elektronik eksiltme yapılmayacaktır.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13.</w:t>
      </w:r>
      <w:r w:rsidRPr="00BD6C2F">
        <w:rPr>
          <w:rFonts w:ascii="Helvetica" w:eastAsia="Times New Roman" w:hAnsi="Helvetica" w:cs="Helvetica"/>
          <w:color w:val="585858"/>
          <w:sz w:val="20"/>
          <w:szCs w:val="20"/>
          <w:shd w:val="clear" w:color="auto" w:fill="F8F8F8"/>
          <w:lang w:eastAsia="tr-TR"/>
        </w:rPr>
        <w:t> Verilen tekliflerin geçerlilik süresi, ihale tarihinden itibaren </w:t>
      </w:r>
      <w:r w:rsidRPr="00BD6C2F">
        <w:rPr>
          <w:rFonts w:ascii="Helvetica" w:eastAsia="Times New Roman" w:hAnsi="Helvetica" w:cs="Helvetica"/>
          <w:b/>
          <w:bCs/>
          <w:color w:val="118ABE"/>
          <w:sz w:val="20"/>
          <w:szCs w:val="20"/>
          <w:shd w:val="clear" w:color="auto" w:fill="F8F8F8"/>
          <w:lang w:eastAsia="tr-TR"/>
        </w:rPr>
        <w:t>180 (YüzSeksen)</w:t>
      </w:r>
      <w:r w:rsidRPr="00BD6C2F">
        <w:rPr>
          <w:rFonts w:ascii="Helvetica" w:eastAsia="Times New Roman" w:hAnsi="Helvetica" w:cs="Helvetica"/>
          <w:color w:val="585858"/>
          <w:sz w:val="20"/>
          <w:szCs w:val="20"/>
          <w:shd w:val="clear" w:color="auto" w:fill="F8F8F8"/>
          <w:lang w:eastAsia="tr-TR"/>
        </w:rPr>
        <w:t> takvim günüdür.</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14.</w:t>
      </w:r>
      <w:r w:rsidRPr="00BD6C2F">
        <w:rPr>
          <w:rFonts w:ascii="Helvetica" w:eastAsia="Times New Roman" w:hAnsi="Helvetica" w:cs="Helvetica"/>
          <w:color w:val="585858"/>
          <w:sz w:val="20"/>
          <w:szCs w:val="20"/>
          <w:shd w:val="clear" w:color="auto" w:fill="F8F8F8"/>
          <w:lang w:eastAsia="tr-TR"/>
        </w:rPr>
        <w:t>Konsorsiyum olarak ihaleye teklif verilemez.</w:t>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color w:val="585858"/>
          <w:sz w:val="20"/>
          <w:szCs w:val="20"/>
          <w:lang w:eastAsia="tr-TR"/>
        </w:rPr>
        <w:br/>
      </w:r>
      <w:r w:rsidRPr="00BD6C2F">
        <w:rPr>
          <w:rFonts w:ascii="Helvetica" w:eastAsia="Times New Roman" w:hAnsi="Helvetica" w:cs="Helvetica"/>
          <w:b/>
          <w:bCs/>
          <w:color w:val="585858"/>
          <w:sz w:val="20"/>
          <w:szCs w:val="20"/>
          <w:shd w:val="clear" w:color="auto" w:fill="F8F8F8"/>
          <w:lang w:eastAsia="tr-TR"/>
        </w:rPr>
        <w:t>15. Diğer hususlar:</w:t>
      </w:r>
    </w:p>
    <w:p w:rsidR="00BD6C2F" w:rsidRPr="00BD6C2F" w:rsidRDefault="00BD6C2F" w:rsidP="00BD6C2F">
      <w:pPr>
        <w:shd w:val="clear" w:color="auto" w:fill="F8F8F8"/>
        <w:spacing w:after="0" w:line="240" w:lineRule="auto"/>
        <w:jc w:val="both"/>
        <w:rPr>
          <w:rFonts w:ascii="Helvetica" w:eastAsia="Times New Roman" w:hAnsi="Helvetica" w:cs="Helvetica"/>
          <w:color w:val="585858"/>
          <w:sz w:val="20"/>
          <w:szCs w:val="20"/>
          <w:lang w:eastAsia="tr-TR"/>
        </w:rPr>
      </w:pPr>
      <w:r w:rsidRPr="00BD6C2F">
        <w:rPr>
          <w:rFonts w:ascii="Helvetica" w:eastAsia="Times New Roman" w:hAnsi="Helvetica" w:cs="Helvetica"/>
          <w:color w:val="585858"/>
          <w:sz w:val="20"/>
          <w:szCs w:val="20"/>
          <w:lang w:eastAsia="tr-TR"/>
        </w:rPr>
        <w:t>İhalede Uygulanacak Sınır Değer Katsayısı (R) : </w:t>
      </w:r>
      <w:r w:rsidRPr="00BD6C2F">
        <w:rPr>
          <w:rFonts w:ascii="Helvetica" w:eastAsia="Times New Roman" w:hAnsi="Helvetica" w:cs="Helvetica"/>
          <w:b/>
          <w:bCs/>
          <w:color w:val="118ABE"/>
          <w:sz w:val="20"/>
          <w:szCs w:val="20"/>
          <w:lang w:eastAsia="tr-TR"/>
        </w:rPr>
        <w:t>Sigorta Hizmetleri/0,80</w:t>
      </w:r>
      <w:r w:rsidRPr="00BD6C2F">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CD4650" w:rsidRDefault="00BD6C2F">
      <w:bookmarkStart w:id="0" w:name="_GoBack"/>
      <w:bookmarkEnd w:id="0"/>
    </w:p>
    <w:sectPr w:rsidR="00CD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0E"/>
    <w:rsid w:val="0038270E"/>
    <w:rsid w:val="009B5AF7"/>
    <w:rsid w:val="00B32A16"/>
    <w:rsid w:val="00BD6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7D66A-FFC4-4FA0-956A-2BFB61A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6C2F"/>
  </w:style>
  <w:style w:type="character" w:customStyle="1" w:styleId="ilanbaslik">
    <w:name w:val="ilanbaslik"/>
    <w:basedOn w:val="VarsaylanParagrafYazTipi"/>
    <w:rsid w:val="00BD6C2F"/>
  </w:style>
  <w:style w:type="paragraph" w:styleId="NormalWeb">
    <w:name w:val="Normal (Web)"/>
    <w:basedOn w:val="Normal"/>
    <w:uiPriority w:val="99"/>
    <w:semiHidden/>
    <w:unhideWhenUsed/>
    <w:rsid w:val="00BD6C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1567">
      <w:bodyDiv w:val="1"/>
      <w:marLeft w:val="0"/>
      <w:marRight w:val="0"/>
      <w:marTop w:val="0"/>
      <w:marBottom w:val="0"/>
      <w:divBdr>
        <w:top w:val="none" w:sz="0" w:space="0" w:color="auto"/>
        <w:left w:val="none" w:sz="0" w:space="0" w:color="auto"/>
        <w:bottom w:val="none" w:sz="0" w:space="0" w:color="auto"/>
        <w:right w:val="none" w:sz="0" w:space="0" w:color="auto"/>
      </w:divBdr>
      <w:divsChild>
        <w:div w:id="1505701350">
          <w:marLeft w:val="0"/>
          <w:marRight w:val="0"/>
          <w:marTop w:val="0"/>
          <w:marBottom w:val="0"/>
          <w:divBdr>
            <w:top w:val="none" w:sz="0" w:space="0" w:color="auto"/>
            <w:left w:val="none" w:sz="0" w:space="0" w:color="auto"/>
            <w:bottom w:val="none" w:sz="0" w:space="0" w:color="auto"/>
            <w:right w:val="none" w:sz="0" w:space="0" w:color="auto"/>
          </w:divBdr>
        </w:div>
        <w:div w:id="501820595">
          <w:marLeft w:val="0"/>
          <w:marRight w:val="0"/>
          <w:marTop w:val="0"/>
          <w:marBottom w:val="0"/>
          <w:divBdr>
            <w:top w:val="none" w:sz="0" w:space="0" w:color="auto"/>
            <w:left w:val="none" w:sz="0" w:space="0" w:color="auto"/>
            <w:bottom w:val="none" w:sz="0" w:space="0" w:color="auto"/>
            <w:right w:val="none" w:sz="0" w:space="0" w:color="auto"/>
          </w:divBdr>
        </w:div>
        <w:div w:id="82092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3</cp:revision>
  <dcterms:created xsi:type="dcterms:W3CDTF">2020-09-14T05:45:00Z</dcterms:created>
  <dcterms:modified xsi:type="dcterms:W3CDTF">2020-09-14T05:45:00Z</dcterms:modified>
</cp:coreProperties>
</file>