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D0" w:rsidRPr="001F76D0" w:rsidRDefault="00546AD3" w:rsidP="001F76D0">
      <w:pPr>
        <w:shd w:val="clear" w:color="auto" w:fill="F8F8F8"/>
        <w:spacing w:after="0" w:line="240" w:lineRule="auto"/>
        <w:jc w:val="center"/>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SKIMMER</w:t>
      </w:r>
      <w:r w:rsidR="001F76D0" w:rsidRPr="001F76D0">
        <w:rPr>
          <w:rFonts w:ascii="Helvetica" w:eastAsia="Times New Roman" w:hAnsi="Helvetica" w:cs="Helvetica"/>
          <w:b/>
          <w:bCs/>
          <w:color w:val="585858"/>
          <w:sz w:val="20"/>
          <w:szCs w:val="20"/>
          <w:lang w:eastAsia="tr-TR"/>
        </w:rPr>
        <w:t xml:space="preserve"> SATIN ALINACAKTIR</w:t>
      </w:r>
    </w:p>
    <w:p w:rsidR="001F76D0" w:rsidRPr="001F76D0" w:rsidRDefault="001F76D0" w:rsidP="00546AD3">
      <w:pPr>
        <w:spacing w:after="0" w:line="240" w:lineRule="auto"/>
        <w:jc w:val="center"/>
        <w:rPr>
          <w:rFonts w:ascii="Times New Roman" w:eastAsia="Times New Roman" w:hAnsi="Times New Roman" w:cs="Times New Roman"/>
          <w:sz w:val="24"/>
          <w:szCs w:val="24"/>
          <w:lang w:eastAsia="tr-TR"/>
        </w:rPr>
      </w:pPr>
      <w:r w:rsidRPr="001F76D0">
        <w:rPr>
          <w:rFonts w:ascii="Helvetica" w:eastAsia="Times New Roman" w:hAnsi="Helvetica" w:cs="Helvetica"/>
          <w:b/>
          <w:bCs/>
          <w:color w:val="585858"/>
          <w:sz w:val="20"/>
          <w:szCs w:val="20"/>
          <w:u w:val="single"/>
          <w:shd w:val="clear" w:color="auto" w:fill="F8F8F8"/>
          <w:lang w:eastAsia="tr-TR"/>
        </w:rPr>
        <w:t>BORU HATLARI İLE PETROL TAŞIMA A.Ş (BOTAŞ) PETROL İŞLETMELERİ BÖLGE MÜDÜRLÜĞÜ(CEYHAN)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546AD3" w:rsidP="001F76D0">
            <w:pPr>
              <w:spacing w:after="0" w:line="240" w:lineRule="atLeast"/>
              <w:jc w:val="both"/>
              <w:rPr>
                <w:rFonts w:ascii="Helvetica" w:eastAsia="Times New Roman" w:hAnsi="Helvetica" w:cs="Helvetica"/>
                <w:color w:val="585858"/>
                <w:sz w:val="20"/>
                <w:szCs w:val="20"/>
                <w:lang w:eastAsia="tr-TR"/>
              </w:rPr>
            </w:pPr>
            <w:r w:rsidRPr="00546AD3">
              <w:rPr>
                <w:rFonts w:ascii="Helvetica" w:eastAsia="Times New Roman" w:hAnsi="Helvetica" w:cs="Helvetica"/>
                <w:b/>
                <w:bCs/>
                <w:color w:val="585858"/>
                <w:sz w:val="20"/>
                <w:szCs w:val="20"/>
                <w:lang w:eastAsia="tr-TR"/>
              </w:rPr>
              <w:t>2023/767731</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546AD3" w:rsidP="001F76D0">
            <w:pPr>
              <w:spacing w:after="0" w:line="240" w:lineRule="atLeast"/>
              <w:jc w:val="both"/>
              <w:rPr>
                <w:rFonts w:ascii="Helvetica" w:eastAsia="Times New Roman" w:hAnsi="Helvetica" w:cs="Helvetica"/>
                <w:color w:val="585858"/>
                <w:sz w:val="20"/>
                <w:szCs w:val="20"/>
                <w:lang w:eastAsia="tr-TR"/>
              </w:rPr>
            </w:pPr>
            <w:proofErr w:type="spellStart"/>
            <w:r>
              <w:rPr>
                <w:rFonts w:ascii="Helvetica" w:eastAsia="Times New Roman" w:hAnsi="Helvetica" w:cs="Helvetica"/>
                <w:color w:val="585858"/>
                <w:sz w:val="20"/>
                <w:szCs w:val="20"/>
                <w:lang w:eastAsia="tr-TR"/>
              </w:rPr>
              <w:t>Skimmer</w:t>
            </w:r>
            <w:proofErr w:type="spellEnd"/>
            <w:r w:rsidR="001F76D0" w:rsidRPr="001F76D0">
              <w:rPr>
                <w:rFonts w:ascii="Helvetica" w:eastAsia="Times New Roman" w:hAnsi="Helvetica" w:cs="Helvetica"/>
                <w:color w:val="585858"/>
                <w:sz w:val="20"/>
                <w:szCs w:val="20"/>
                <w:lang w:eastAsia="tr-TR"/>
              </w:rPr>
              <w:t xml:space="preserve"> Temini</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Mal Alımı - Açık İhale Usulü</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1F76D0" w:rsidRPr="001F76D0" w:rsidRDefault="001F76D0" w:rsidP="001F76D0">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1F76D0" w:rsidRPr="001F76D0" w:rsidRDefault="001F76D0" w:rsidP="001F76D0">
            <w:pPr>
              <w:spacing w:after="0" w:line="240" w:lineRule="auto"/>
              <w:jc w:val="both"/>
              <w:rPr>
                <w:rFonts w:ascii="Times New Roman" w:eastAsia="Times New Roman" w:hAnsi="Times New Roman" w:cs="Times New Roman"/>
                <w:sz w:val="20"/>
                <w:szCs w:val="20"/>
                <w:lang w:eastAsia="tr-TR"/>
              </w:rPr>
            </w:pP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a)</w:t>
            </w:r>
            <w:r w:rsidRPr="001F76D0">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BOTAS PETROL ISLETMELERI BÖLGE MÜDÜRLÜGÜ P.K.73 01944</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b)</w:t>
            </w:r>
            <w:r w:rsidRPr="001F76D0">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3226392465 - 3226392480</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c)</w:t>
            </w:r>
            <w:r w:rsidRPr="001F76D0">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546AD3" w:rsidP="001F76D0">
            <w:pPr>
              <w:spacing w:after="0" w:line="240" w:lineRule="atLeast"/>
              <w:jc w:val="both"/>
              <w:rPr>
                <w:rFonts w:ascii="Helvetica" w:eastAsia="Times New Roman" w:hAnsi="Helvetica" w:cs="Helvetica"/>
                <w:color w:val="585858"/>
                <w:sz w:val="20"/>
                <w:szCs w:val="20"/>
                <w:lang w:eastAsia="tr-TR"/>
              </w:rPr>
            </w:pPr>
            <w:proofErr w:type="gramStart"/>
            <w:r>
              <w:rPr>
                <w:rFonts w:ascii="Helvetica" w:eastAsia="Times New Roman" w:hAnsi="Helvetica" w:cs="Helvetica"/>
                <w:color w:val="585858"/>
                <w:sz w:val="20"/>
                <w:szCs w:val="20"/>
                <w:lang w:eastAsia="tr-TR"/>
              </w:rPr>
              <w:t>eda</w:t>
            </w:r>
            <w:proofErr w:type="gramEnd"/>
            <w:r>
              <w:rPr>
                <w:rFonts w:ascii="Helvetica" w:eastAsia="Times New Roman" w:hAnsi="Helvetica" w:cs="Helvetica"/>
                <w:color w:val="585858"/>
                <w:sz w:val="20"/>
                <w:szCs w:val="20"/>
                <w:lang w:eastAsia="tr-TR"/>
              </w:rPr>
              <w:t>.mollaalioglu</w:t>
            </w:r>
            <w:r w:rsidR="001F76D0" w:rsidRPr="001F76D0">
              <w:rPr>
                <w:rFonts w:ascii="Helvetica" w:eastAsia="Times New Roman" w:hAnsi="Helvetica" w:cs="Helvetica"/>
                <w:color w:val="585858"/>
                <w:sz w:val="20"/>
                <w:szCs w:val="20"/>
                <w:lang w:eastAsia="tr-TR"/>
              </w:rPr>
              <w:t>@botas.gov.tr</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ç)</w:t>
            </w:r>
            <w:r w:rsidRPr="001F76D0">
              <w:rPr>
                <w:rFonts w:ascii="Helvetica" w:eastAsia="Times New Roman" w:hAnsi="Helvetica" w:cs="Helvetica"/>
                <w:color w:val="585858"/>
                <w:sz w:val="20"/>
                <w:szCs w:val="20"/>
                <w:lang w:eastAsia="tr-TR"/>
              </w:rPr>
              <w:t> İhale / Ön Yeterlik dokümanının</w:t>
            </w:r>
            <w:r w:rsidRPr="001F76D0">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546AD3" w:rsidP="001F76D0">
            <w:pPr>
              <w:spacing w:after="0" w:line="240" w:lineRule="atLeast"/>
              <w:jc w:val="both"/>
              <w:rPr>
                <w:rFonts w:ascii="Helvetica" w:eastAsia="Times New Roman" w:hAnsi="Helvetica" w:cs="Helvetica"/>
                <w:color w:val="585858"/>
                <w:sz w:val="20"/>
                <w:szCs w:val="20"/>
                <w:lang w:eastAsia="tr-TR"/>
              </w:rPr>
            </w:pPr>
            <w:r w:rsidRPr="000D1AEC">
              <w:rPr>
                <w:rFonts w:ascii="Helvetica" w:eastAsia="Times New Roman" w:hAnsi="Helvetica" w:cs="Helvetica"/>
                <w:color w:val="585858"/>
                <w:sz w:val="20"/>
                <w:szCs w:val="20"/>
                <w:lang w:eastAsia="tr-TR"/>
              </w:rPr>
              <w:t>www.botas.gov.tr</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u w:val="single"/>
                <w:lang w:eastAsia="tr-TR"/>
              </w:rPr>
              <w:t>2 - İhale konusu malın</w:t>
            </w:r>
          </w:p>
        </w:tc>
        <w:tc>
          <w:tcPr>
            <w:tcW w:w="0" w:type="auto"/>
            <w:shd w:val="clear" w:color="auto" w:fill="F8F8F8"/>
            <w:vAlign w:val="center"/>
            <w:hideMark/>
          </w:tcPr>
          <w:p w:rsidR="001F76D0" w:rsidRPr="001F76D0" w:rsidRDefault="001F76D0" w:rsidP="001F76D0">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1F76D0" w:rsidRPr="001F76D0" w:rsidRDefault="001F76D0" w:rsidP="001F76D0">
            <w:pPr>
              <w:spacing w:after="0" w:line="240" w:lineRule="auto"/>
              <w:jc w:val="both"/>
              <w:rPr>
                <w:rFonts w:ascii="Times New Roman" w:eastAsia="Times New Roman" w:hAnsi="Times New Roman" w:cs="Times New Roman"/>
                <w:sz w:val="20"/>
                <w:szCs w:val="20"/>
                <w:lang w:eastAsia="tr-TR"/>
              </w:rPr>
            </w:pP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a)</w:t>
            </w:r>
            <w:r w:rsidRPr="001F76D0">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546AD3" w:rsidP="001F76D0">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 xml:space="preserve">5 Adet </w:t>
            </w:r>
            <w:proofErr w:type="spellStart"/>
            <w:r>
              <w:rPr>
                <w:rFonts w:ascii="Helvetica" w:eastAsia="Times New Roman" w:hAnsi="Helvetica" w:cs="Helvetica"/>
                <w:color w:val="585858"/>
                <w:sz w:val="20"/>
                <w:szCs w:val="20"/>
                <w:lang w:eastAsia="tr-TR"/>
              </w:rPr>
              <w:t>Skimmer</w:t>
            </w:r>
            <w:proofErr w:type="spellEnd"/>
            <w:r w:rsidR="001F76D0" w:rsidRPr="001F76D0">
              <w:rPr>
                <w:rFonts w:ascii="Helvetica" w:eastAsia="Times New Roman" w:hAnsi="Helvetica" w:cs="Helvetica"/>
                <w:color w:val="585858"/>
                <w:sz w:val="20"/>
                <w:szCs w:val="20"/>
                <w:lang w:eastAsia="tr-TR"/>
              </w:rPr>
              <w:t xml:space="preserve"> Temini</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b)</w:t>
            </w:r>
            <w:r w:rsidRPr="001F76D0">
              <w:rPr>
                <w:rFonts w:ascii="Helvetica" w:eastAsia="Times New Roman" w:hAnsi="Helvetica" w:cs="Helvetica"/>
                <w:color w:val="585858"/>
                <w:sz w:val="20"/>
                <w:szCs w:val="20"/>
                <w:lang w:eastAsia="tr-TR"/>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BOTAŞ Petrol İşletmeleri Bölge Müdürlüğü Ceyhan Terminali Ceyhan/ADANA adresine teslim edilecektir.</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c)</w:t>
            </w:r>
            <w:r w:rsidRPr="001F76D0">
              <w:rPr>
                <w:rFonts w:ascii="Helvetica" w:eastAsia="Times New Roman" w:hAnsi="Helvetica" w:cs="Helvetica"/>
                <w:color w:val="585858"/>
                <w:sz w:val="20"/>
                <w:szCs w:val="20"/>
                <w:lang w:eastAsia="tr-TR"/>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546AD3">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 xml:space="preserve">İşe Başlama tarihinden itibaren </w:t>
            </w:r>
            <w:r w:rsidR="00546AD3">
              <w:rPr>
                <w:rFonts w:ascii="Helvetica" w:eastAsia="Times New Roman" w:hAnsi="Helvetica" w:cs="Helvetica"/>
                <w:color w:val="585858"/>
                <w:sz w:val="20"/>
                <w:szCs w:val="20"/>
                <w:lang w:eastAsia="tr-TR"/>
              </w:rPr>
              <w:t>90</w:t>
            </w:r>
            <w:r w:rsidRPr="001F76D0">
              <w:rPr>
                <w:rFonts w:ascii="Helvetica" w:eastAsia="Times New Roman" w:hAnsi="Helvetica" w:cs="Helvetica"/>
                <w:color w:val="585858"/>
                <w:sz w:val="20"/>
                <w:szCs w:val="20"/>
                <w:lang w:eastAsia="tr-TR"/>
              </w:rPr>
              <w:t xml:space="preserve"> takvim günü içerisinde malzemeler teslim edilecektir.</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u w:val="single"/>
                <w:lang w:eastAsia="tr-TR"/>
              </w:rPr>
              <w:t>3- İhalenin / Ön Yeterlik /</w:t>
            </w:r>
            <w:r w:rsidRPr="001F76D0">
              <w:rPr>
                <w:rFonts w:ascii="Helvetica" w:eastAsia="Times New Roman" w:hAnsi="Helvetica" w:cs="Helvetica"/>
                <w:b/>
                <w:bCs/>
                <w:color w:val="585858"/>
                <w:sz w:val="20"/>
                <w:szCs w:val="20"/>
                <w:u w:val="single"/>
                <w:lang w:eastAsia="tr-TR"/>
              </w:rPr>
              <w:br/>
              <w:t>Yeterlik Değerlendirmesinin</w:t>
            </w:r>
            <w:r w:rsidRPr="001F76D0">
              <w:rPr>
                <w:rFonts w:ascii="Helvetica" w:eastAsia="Times New Roman" w:hAnsi="Helvetica" w:cs="Helvetica"/>
                <w:color w:val="585858"/>
                <w:sz w:val="20"/>
                <w:szCs w:val="20"/>
                <w:lang w:eastAsia="tr-TR"/>
              </w:rPr>
              <w:t>:</w:t>
            </w:r>
          </w:p>
        </w:tc>
        <w:tc>
          <w:tcPr>
            <w:tcW w:w="0" w:type="auto"/>
            <w:shd w:val="clear" w:color="auto" w:fill="F8F8F8"/>
            <w:vAlign w:val="center"/>
            <w:hideMark/>
          </w:tcPr>
          <w:p w:rsidR="001F76D0" w:rsidRPr="001F76D0" w:rsidRDefault="001F76D0" w:rsidP="001F76D0">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1F76D0" w:rsidRPr="001F76D0" w:rsidRDefault="001F76D0" w:rsidP="001F76D0">
            <w:pPr>
              <w:spacing w:after="0" w:line="240" w:lineRule="auto"/>
              <w:jc w:val="both"/>
              <w:rPr>
                <w:rFonts w:ascii="Times New Roman" w:eastAsia="Times New Roman" w:hAnsi="Times New Roman" w:cs="Times New Roman"/>
                <w:sz w:val="20"/>
                <w:szCs w:val="20"/>
                <w:lang w:eastAsia="tr-TR"/>
              </w:rPr>
            </w:pP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a)</w:t>
            </w:r>
            <w:r w:rsidRPr="001F76D0">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BOTAŞ Petrol İşletmeleri Bölge Müdürlüğü P.K. 73 01944 Ceyhan/ADANA</w:t>
            </w:r>
          </w:p>
        </w:tc>
      </w:tr>
      <w:tr w:rsidR="001F76D0" w:rsidRPr="001F76D0" w:rsidTr="001F76D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b)</w:t>
            </w:r>
            <w:r w:rsidRPr="001F76D0">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1F76D0" w:rsidRPr="001F76D0" w:rsidRDefault="001F76D0" w:rsidP="001F76D0">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546AD3">
            <w:pPr>
              <w:spacing w:after="0" w:line="240" w:lineRule="atLeast"/>
              <w:jc w:val="both"/>
              <w:rPr>
                <w:rFonts w:ascii="Helvetica" w:eastAsia="Times New Roman" w:hAnsi="Helvetica" w:cs="Helvetica"/>
                <w:color w:val="585858"/>
                <w:sz w:val="20"/>
                <w:szCs w:val="20"/>
                <w:lang w:eastAsia="tr-TR"/>
              </w:rPr>
            </w:pPr>
            <w:r w:rsidRPr="001F76D0">
              <w:rPr>
                <w:rFonts w:ascii="Helvetica" w:eastAsia="Times New Roman" w:hAnsi="Helvetica" w:cs="Helvetica"/>
                <w:color w:val="585858"/>
                <w:sz w:val="20"/>
                <w:szCs w:val="20"/>
                <w:lang w:eastAsia="tr-TR"/>
              </w:rPr>
              <w:t>1</w:t>
            </w:r>
            <w:r w:rsidR="00546AD3">
              <w:rPr>
                <w:rFonts w:ascii="Helvetica" w:eastAsia="Times New Roman" w:hAnsi="Helvetica" w:cs="Helvetica"/>
                <w:color w:val="585858"/>
                <w:sz w:val="20"/>
                <w:szCs w:val="20"/>
                <w:lang w:eastAsia="tr-TR"/>
              </w:rPr>
              <w:t>0.08</w:t>
            </w:r>
            <w:r w:rsidRPr="001F76D0">
              <w:rPr>
                <w:rFonts w:ascii="Helvetica" w:eastAsia="Times New Roman" w:hAnsi="Helvetica" w:cs="Helvetica"/>
                <w:color w:val="585858"/>
                <w:sz w:val="20"/>
                <w:szCs w:val="20"/>
                <w:lang w:eastAsia="tr-TR"/>
              </w:rPr>
              <w:t>.2022 - 1</w:t>
            </w:r>
            <w:r w:rsidR="00546AD3">
              <w:rPr>
                <w:rFonts w:ascii="Helvetica" w:eastAsia="Times New Roman" w:hAnsi="Helvetica" w:cs="Helvetica"/>
                <w:color w:val="585858"/>
                <w:sz w:val="20"/>
                <w:szCs w:val="20"/>
                <w:lang w:eastAsia="tr-TR"/>
              </w:rPr>
              <w:t>4</w:t>
            </w:r>
            <w:r w:rsidRPr="001F76D0">
              <w:rPr>
                <w:rFonts w:ascii="Helvetica" w:eastAsia="Times New Roman" w:hAnsi="Helvetica" w:cs="Helvetica"/>
                <w:color w:val="585858"/>
                <w:sz w:val="20"/>
                <w:szCs w:val="20"/>
                <w:lang w:eastAsia="tr-TR"/>
              </w:rPr>
              <w:t>:00</w:t>
            </w:r>
          </w:p>
        </w:tc>
      </w:tr>
    </w:tbl>
    <w:p w:rsidR="001F76D0" w:rsidRPr="001F76D0" w:rsidRDefault="001F76D0" w:rsidP="001F76D0">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F76D0" w:rsidRPr="001F76D0" w:rsidTr="00546AD3">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1F76D0" w:rsidRPr="001F76D0" w:rsidRDefault="001F76D0" w:rsidP="001F76D0">
            <w:pPr>
              <w:spacing w:after="0" w:line="240" w:lineRule="atLeast"/>
              <w:rPr>
                <w:rFonts w:ascii="Helvetica" w:eastAsia="Times New Roman" w:hAnsi="Helvetica" w:cs="Helvetica"/>
                <w:color w:val="585858"/>
                <w:sz w:val="20"/>
                <w:szCs w:val="20"/>
                <w:lang w:eastAsia="tr-TR"/>
              </w:rPr>
            </w:pPr>
            <w:r w:rsidRPr="001F76D0">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1F76D0">
              <w:rPr>
                <w:rFonts w:ascii="Helvetica" w:eastAsia="Times New Roman" w:hAnsi="Helvetica" w:cs="Helvetica"/>
                <w:b/>
                <w:bCs/>
                <w:color w:val="585858"/>
                <w:sz w:val="20"/>
                <w:szCs w:val="20"/>
                <w:lang w:eastAsia="tr-TR"/>
              </w:rPr>
              <w:t>kriterler</w:t>
            </w:r>
            <w:r w:rsidRPr="001F76D0">
              <w:rPr>
                <w:rFonts w:ascii="Helvetica" w:eastAsia="Times New Roman" w:hAnsi="Helvetica" w:cs="Helvetica"/>
                <w:color w:val="585858"/>
                <w:sz w:val="20"/>
                <w:szCs w:val="20"/>
                <w:lang w:eastAsia="tr-TR"/>
              </w:rPr>
              <w:t> :</w:t>
            </w:r>
            <w:proofErr w:type="gramEnd"/>
          </w:p>
        </w:tc>
      </w:tr>
      <w:tr w:rsidR="00546AD3" w:rsidRPr="001F76D0" w:rsidTr="00546AD3">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12"/>
            </w:tblGrid>
            <w:tr w:rsidR="00546AD3" w:rsidRPr="00DA0D25" w:rsidTr="00EA515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46AD3" w:rsidRPr="00DA0D25" w:rsidRDefault="00546AD3" w:rsidP="00546AD3">
                  <w:pPr>
                    <w:spacing w:after="0" w:line="240" w:lineRule="atLeast"/>
                    <w:rPr>
                      <w:rFonts w:ascii="Helvetica" w:eastAsia="Times New Roman" w:hAnsi="Helvetica" w:cs="Helvetica"/>
                      <w:color w:val="585858"/>
                      <w:sz w:val="20"/>
                      <w:szCs w:val="20"/>
                      <w:lang w:eastAsia="tr-TR"/>
                    </w:rPr>
                  </w:pPr>
                  <w:proofErr w:type="gramStart"/>
                  <w:r w:rsidRPr="00DA0D25">
                    <w:rPr>
                      <w:rFonts w:ascii="Helvetica" w:eastAsia="Times New Roman" w:hAnsi="Helvetica" w:cs="Helvetica"/>
                      <w:color w:val="585858"/>
                      <w:sz w:val="20"/>
                      <w:szCs w:val="20"/>
                      <w:lang w:eastAsia="tr-TR"/>
                    </w:rPr>
                    <w:t>4.1. İhaleye katılma şartları ve istenilen belgeler: </w:t>
                  </w:r>
                  <w:r w:rsidRPr="00DA0D25">
                    <w:rPr>
                      <w:rFonts w:ascii="Helvetica" w:eastAsia="Times New Roman" w:hAnsi="Helvetica" w:cs="Helvetica"/>
                      <w:color w:val="585858"/>
                      <w:sz w:val="20"/>
                      <w:szCs w:val="20"/>
                      <w:lang w:eastAsia="tr-TR"/>
                    </w:rPr>
                    <w:br/>
                    <w:t>4.1.2. Teklif vermeye yetkili olduğunu gösteren imza beyannamesi veya imza sirküleri; </w:t>
                  </w:r>
                  <w:r w:rsidRPr="00DA0D25">
                    <w:rPr>
                      <w:rFonts w:ascii="Helvetica" w:eastAsia="Times New Roman" w:hAnsi="Helvetica" w:cs="Helvetica"/>
                      <w:color w:val="585858"/>
                      <w:sz w:val="20"/>
                      <w:szCs w:val="20"/>
                      <w:lang w:eastAsia="tr-TR"/>
                    </w:rPr>
                    <w:br/>
                    <w:t>4.1.2.1. Gerçek kişi olması halinde, noter tasdikli imza beyannamesi, </w:t>
                  </w:r>
                  <w:r w:rsidRPr="00DA0D25">
                    <w:rPr>
                      <w:rFonts w:ascii="Helvetica" w:eastAsia="Times New Roman" w:hAnsi="Helvetica" w:cs="Helvetica"/>
                      <w:color w:val="585858"/>
                      <w:sz w:val="20"/>
                      <w:szCs w:val="20"/>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A0D25">
                    <w:rPr>
                      <w:rFonts w:ascii="Helvetica" w:eastAsia="Times New Roman" w:hAnsi="Helvetica" w:cs="Helvetica"/>
                      <w:color w:val="585858"/>
                      <w:sz w:val="20"/>
                      <w:szCs w:val="20"/>
                      <w:lang w:eastAsia="tr-TR"/>
                    </w:rPr>
                    <w:br/>
                    <w:t>4.1.3. Şekli ve içeriği İdari Şartnamede belirlenen teklif mektubu. </w:t>
                  </w:r>
                  <w:proofErr w:type="gramEnd"/>
                  <w:r w:rsidRPr="00DA0D25">
                    <w:rPr>
                      <w:rFonts w:ascii="Helvetica" w:eastAsia="Times New Roman" w:hAnsi="Helvetica" w:cs="Helvetica"/>
                      <w:color w:val="585858"/>
                      <w:sz w:val="20"/>
                      <w:szCs w:val="20"/>
                      <w:lang w:eastAsia="tr-TR"/>
                    </w:rPr>
                    <w:br/>
                    <w:t>4.1.4. Şekli ve içeriği İdari Şartnamede belirlenen geçici teminat. </w:t>
                  </w:r>
                  <w:r w:rsidRPr="00DA0D25">
                    <w:rPr>
                      <w:rFonts w:ascii="Helvetica" w:eastAsia="Times New Roman" w:hAnsi="Helvetica" w:cs="Helvetica"/>
                      <w:color w:val="585858"/>
                      <w:sz w:val="20"/>
                      <w:szCs w:val="20"/>
                      <w:lang w:eastAsia="tr-TR"/>
                    </w:rPr>
                    <w:br/>
                    <w:t>4.1.5. İhale konusu alımın tamamı veya bir kısmı alt yüklenicilere yaptırılamaz. </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 xml:space="preserve">4.2. Ekonomik ve mali yeterliğe ilişkin belgeler ve bu belgelerin taşıması gereken </w:t>
                  </w:r>
                  <w:proofErr w:type="gramStart"/>
                  <w:r w:rsidRPr="00DA0D25">
                    <w:rPr>
                      <w:rFonts w:ascii="Helvetica" w:eastAsia="Times New Roman" w:hAnsi="Helvetica" w:cs="Helvetica"/>
                      <w:color w:val="585858"/>
                      <w:sz w:val="20"/>
                      <w:szCs w:val="20"/>
                      <w:lang w:eastAsia="tr-TR"/>
                    </w:rPr>
                    <w:t>kriterler</w:t>
                  </w:r>
                  <w:proofErr w:type="gramEnd"/>
                  <w:r w:rsidRPr="00DA0D25">
                    <w:rPr>
                      <w:rFonts w:ascii="Helvetica" w:eastAsia="Times New Roman" w:hAnsi="Helvetica" w:cs="Helvetica"/>
                      <w:color w:val="585858"/>
                      <w:sz w:val="20"/>
                      <w:szCs w:val="20"/>
                      <w:lang w:eastAsia="tr-TR"/>
                    </w:rPr>
                    <w:t>:</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 xml:space="preserve">İdare tarafından ekonomik ve mali yeterliğe ilişkin </w:t>
                  </w:r>
                  <w:proofErr w:type="gramStart"/>
                  <w:r w:rsidRPr="00DA0D25">
                    <w:rPr>
                      <w:rFonts w:ascii="Helvetica" w:eastAsia="Times New Roman" w:hAnsi="Helvetica" w:cs="Helvetica"/>
                      <w:color w:val="585858"/>
                      <w:sz w:val="20"/>
                      <w:szCs w:val="20"/>
                      <w:lang w:eastAsia="tr-TR"/>
                    </w:rPr>
                    <w:t>kriter</w:t>
                  </w:r>
                  <w:proofErr w:type="gramEnd"/>
                  <w:r w:rsidRPr="00DA0D25">
                    <w:rPr>
                      <w:rFonts w:ascii="Helvetica" w:eastAsia="Times New Roman" w:hAnsi="Helvetica" w:cs="Helvetica"/>
                      <w:color w:val="585858"/>
                      <w:sz w:val="20"/>
                      <w:szCs w:val="20"/>
                      <w:lang w:eastAsia="tr-TR"/>
                    </w:rPr>
                    <w:t xml:space="preserve"> belirtilmemiştir.</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 xml:space="preserve">4.3. Mesleki ve Teknik yeterliğe ilişkin belgeler ve bu belgelerin taşıması gereken </w:t>
                  </w:r>
                  <w:proofErr w:type="gramStart"/>
                  <w:r w:rsidRPr="00DA0D25">
                    <w:rPr>
                      <w:rFonts w:ascii="Helvetica" w:eastAsia="Times New Roman" w:hAnsi="Helvetica" w:cs="Helvetica"/>
                      <w:color w:val="585858"/>
                      <w:sz w:val="20"/>
                      <w:szCs w:val="20"/>
                      <w:lang w:eastAsia="tr-TR"/>
                    </w:rPr>
                    <w:t>kriterler</w:t>
                  </w:r>
                  <w:proofErr w:type="gramEnd"/>
                  <w:r w:rsidRPr="00DA0D25">
                    <w:rPr>
                      <w:rFonts w:ascii="Helvetica" w:eastAsia="Times New Roman" w:hAnsi="Helvetica" w:cs="Helvetica"/>
                      <w:color w:val="585858"/>
                      <w:sz w:val="20"/>
                      <w:szCs w:val="20"/>
                      <w:lang w:eastAsia="tr-TR"/>
                    </w:rPr>
                    <w:t>:</w:t>
                  </w:r>
                </w:p>
                <w:p w:rsidR="00546AD3"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 xml:space="preserve">4.3.1 İstekliler, teklif ettikleri malzemeler ile ilgili teknik şartnamede istenilen tüm teknik bilgileri içeren belgeleri, katalogları, broşürleri ve teknik dokümanları teklif ile birlikte vereceklerdir. </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4.4. Ekonomik açıdan en avantajlı teklif sadece fiyat esasına göre belirlenecektir. </w:t>
                  </w:r>
                  <w:r w:rsidRPr="00DA0D25">
                    <w:rPr>
                      <w:rFonts w:ascii="Helvetica" w:eastAsia="Times New Roman" w:hAnsi="Helvetica" w:cs="Helvetica"/>
                      <w:color w:val="585858"/>
                      <w:sz w:val="20"/>
                      <w:szCs w:val="20"/>
                      <w:lang w:eastAsia="tr-TR"/>
                    </w:rPr>
                    <w:br/>
                    <w:t>4.5. Bu ihaleye sadece yerli istekliler katılacaktır. </w:t>
                  </w:r>
                  <w:r w:rsidRPr="00DA0D25">
                    <w:rPr>
                      <w:rFonts w:ascii="Helvetica" w:eastAsia="Times New Roman" w:hAnsi="Helvetica" w:cs="Helvetica"/>
                      <w:color w:val="585858"/>
                      <w:sz w:val="20"/>
                      <w:szCs w:val="20"/>
                      <w:lang w:eastAsia="tr-TR"/>
                    </w:rPr>
                    <w:br/>
                    <w:t>4.6. İhale dokümanının görülmesi ve satın alınması: </w:t>
                  </w:r>
                  <w:r w:rsidRPr="00DA0D25">
                    <w:rPr>
                      <w:rFonts w:ascii="Helvetica" w:eastAsia="Times New Roman" w:hAnsi="Helvetica" w:cs="Helvetica"/>
                      <w:color w:val="585858"/>
                      <w:sz w:val="20"/>
                      <w:szCs w:val="20"/>
                      <w:lang w:eastAsia="tr-TR"/>
                    </w:rPr>
                    <w:br/>
                    <w:t xml:space="preserve">4.6.1. İhale dokümanı www.botas.gov.tr adresindeki “ihale ilanları” </w:t>
                  </w:r>
                  <w:r>
                    <w:rPr>
                      <w:rFonts w:ascii="Helvetica" w:eastAsia="Times New Roman" w:hAnsi="Helvetica" w:cs="Helvetica"/>
                      <w:color w:val="585858"/>
                      <w:sz w:val="20"/>
                      <w:szCs w:val="20"/>
                      <w:lang w:eastAsia="tr-TR"/>
                    </w:rPr>
                    <w:t xml:space="preserve">alanından </w:t>
                  </w:r>
                  <w:r w:rsidRPr="00DA0D25">
                    <w:rPr>
                      <w:rFonts w:ascii="Helvetica" w:eastAsia="Times New Roman" w:hAnsi="Helvetica" w:cs="Helvetica"/>
                      <w:color w:val="585858"/>
                      <w:sz w:val="20"/>
                      <w:szCs w:val="20"/>
                      <w:lang w:eastAsia="tr-TR"/>
                    </w:rPr>
                    <w:t>bedelsiz olarak görülebilir. Ancak, ihaleye teklif verecek olanların ihale dokümanını satın alması zorunludur.</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Pr>
                      <w:rFonts w:ascii="Helvetica" w:eastAsia="Times New Roman" w:hAnsi="Helvetica" w:cs="Helvetica"/>
                      <w:color w:val="585858"/>
                      <w:sz w:val="20"/>
                      <w:szCs w:val="20"/>
                      <w:lang w:eastAsia="tr-TR"/>
                    </w:rPr>
                    <w:t>İ</w:t>
                  </w:r>
                  <w:r w:rsidRPr="00DA0D25">
                    <w:rPr>
                      <w:rFonts w:ascii="Helvetica" w:eastAsia="Times New Roman" w:hAnsi="Helvetica" w:cs="Helvetica"/>
                      <w:color w:val="585858"/>
                      <w:sz w:val="20"/>
                      <w:szCs w:val="20"/>
                      <w:lang w:eastAsia="tr-TR"/>
                    </w:rPr>
                    <w:t>hale dokümanı</w:t>
                  </w:r>
                  <w:r w:rsidR="002D19FE">
                    <w:rPr>
                      <w:rFonts w:ascii="Helvetica" w:eastAsia="Times New Roman" w:hAnsi="Helvetica" w:cs="Helvetica"/>
                      <w:color w:val="585858"/>
                      <w:sz w:val="20"/>
                      <w:szCs w:val="20"/>
                      <w:lang w:eastAsia="tr-TR"/>
                    </w:rPr>
                    <w:t xml:space="preserve"> satın almak isteyen adayların 5</w:t>
                  </w:r>
                  <w:r w:rsidRPr="00DA0D25">
                    <w:rPr>
                      <w:rFonts w:ascii="Helvetica" w:eastAsia="Times New Roman" w:hAnsi="Helvetica" w:cs="Helvetica"/>
                      <w:color w:val="585858"/>
                      <w:sz w:val="20"/>
                      <w:szCs w:val="20"/>
                      <w:lang w:eastAsia="tr-TR"/>
                    </w:rPr>
                    <w:t xml:space="preserve">00 TL tutarındaki doküman satış bedelini İdarenin Vakıfbank Ceyhan Şubesi IBAN: TR81 0001 5001 5800 7281 726986 </w:t>
                  </w:r>
                  <w:proofErr w:type="spellStart"/>
                  <w:r w:rsidRPr="00DA0D25">
                    <w:rPr>
                      <w:rFonts w:ascii="Helvetica" w:eastAsia="Times New Roman" w:hAnsi="Helvetica" w:cs="Helvetica"/>
                      <w:color w:val="585858"/>
                      <w:sz w:val="20"/>
                      <w:szCs w:val="20"/>
                      <w:lang w:eastAsia="tr-TR"/>
                    </w:rPr>
                    <w:t>nolu</w:t>
                  </w:r>
                  <w:proofErr w:type="spellEnd"/>
                  <w:r w:rsidRPr="00DA0D25">
                    <w:rPr>
                      <w:rFonts w:ascii="Helvetica" w:eastAsia="Times New Roman" w:hAnsi="Helvetica" w:cs="Helvetica"/>
                      <w:color w:val="585858"/>
                      <w:sz w:val="20"/>
                      <w:szCs w:val="20"/>
                      <w:lang w:eastAsia="tr-TR"/>
                    </w:rPr>
                    <w:t xml:space="preserve"> hesabına yatırması ve bedelin yatırıldığına ilişkin belgeyi teklif zarfının içinde sunması gerekmektedir.</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lastRenderedPageBreak/>
                    <w:t>4.6.2. İhaleye teklif verecek olanların ihale dokümanını satın almaları zorunludur. </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4.7. Teklifler, ihale tarih ve saatine kadar BOTAŞ Petrol İşletmeleri Bölge Müdürlüğü Haberleşme Birimi Ceyhan - ADANA adresine elden teslim edilebileceği gibi, aynı adrese iadeli taahhütlü posta vasıtasıyla da gönderilebilir. </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 xml:space="preserve">4.8. İstekliler teklif ettikleri bedelin %3’ünden az olmamak üzere kendi belirleyecekleri tutarda </w:t>
                  </w:r>
                  <w:r>
                    <w:rPr>
                      <w:rFonts w:ascii="Helvetica" w:eastAsia="Times New Roman" w:hAnsi="Helvetica" w:cs="Helvetica"/>
                      <w:color w:val="585858"/>
                      <w:sz w:val="20"/>
                      <w:szCs w:val="20"/>
                      <w:lang w:eastAsia="tr-TR"/>
                    </w:rPr>
                    <w:t>17</w:t>
                  </w:r>
                  <w:r w:rsidRPr="00DA0D25">
                    <w:rPr>
                      <w:rFonts w:ascii="Helvetica" w:eastAsia="Times New Roman" w:hAnsi="Helvetica" w:cs="Helvetica"/>
                      <w:color w:val="585858"/>
                      <w:sz w:val="20"/>
                      <w:szCs w:val="20"/>
                      <w:lang w:eastAsia="tr-TR"/>
                    </w:rPr>
                    <w:t>.</w:t>
                  </w:r>
                  <w:r>
                    <w:rPr>
                      <w:rFonts w:ascii="Helvetica" w:eastAsia="Times New Roman" w:hAnsi="Helvetica" w:cs="Helvetica"/>
                      <w:color w:val="585858"/>
                      <w:sz w:val="20"/>
                      <w:szCs w:val="20"/>
                      <w:lang w:eastAsia="tr-TR"/>
                    </w:rPr>
                    <w:t>11</w:t>
                  </w:r>
                  <w:r w:rsidRPr="00DA0D25">
                    <w:rPr>
                      <w:rFonts w:ascii="Helvetica" w:eastAsia="Times New Roman" w:hAnsi="Helvetica" w:cs="Helvetica"/>
                      <w:color w:val="585858"/>
                      <w:sz w:val="20"/>
                      <w:szCs w:val="20"/>
                      <w:lang w:eastAsia="tr-TR"/>
                    </w:rPr>
                    <w:t>.202</w:t>
                  </w:r>
                  <w:r>
                    <w:rPr>
                      <w:rFonts w:ascii="Helvetica" w:eastAsia="Times New Roman" w:hAnsi="Helvetica" w:cs="Helvetica"/>
                      <w:color w:val="585858"/>
                      <w:sz w:val="20"/>
                      <w:szCs w:val="20"/>
                      <w:lang w:eastAsia="tr-TR"/>
                    </w:rPr>
                    <w:t>3</w:t>
                  </w:r>
                  <w:r w:rsidRPr="00DA0D25">
                    <w:rPr>
                      <w:rFonts w:ascii="Helvetica" w:eastAsia="Times New Roman" w:hAnsi="Helvetica" w:cs="Helvetica"/>
                      <w:color w:val="585858"/>
                      <w:sz w:val="20"/>
                      <w:szCs w:val="20"/>
                      <w:lang w:eastAsia="tr-TR"/>
                    </w:rPr>
                    <w:t xml:space="preserve"> tarihinden önce olmamak üzere geçici teminat vereceklerdir. </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4.10. Verilen tekliflerin geçerlilik süresi, ihale tarihinden itibaren </w:t>
                  </w:r>
                  <w:r>
                    <w:rPr>
                      <w:rFonts w:ascii="Helvetica" w:eastAsia="Times New Roman" w:hAnsi="Helvetica" w:cs="Helvetica"/>
                      <w:color w:val="585858"/>
                      <w:sz w:val="20"/>
                      <w:szCs w:val="20"/>
                      <w:lang w:eastAsia="tr-TR"/>
                    </w:rPr>
                    <w:t>60</w:t>
                  </w:r>
                  <w:r w:rsidRPr="00DA0D25">
                    <w:rPr>
                      <w:rFonts w:ascii="Helvetica" w:eastAsia="Times New Roman" w:hAnsi="Helvetica" w:cs="Helvetica"/>
                      <w:color w:val="585858"/>
                      <w:sz w:val="20"/>
                      <w:szCs w:val="20"/>
                      <w:lang w:eastAsia="tr-TR"/>
                    </w:rPr>
                    <w:t xml:space="preserve"> (</w:t>
                  </w:r>
                  <w:r>
                    <w:rPr>
                      <w:rFonts w:ascii="Helvetica" w:eastAsia="Times New Roman" w:hAnsi="Helvetica" w:cs="Helvetica"/>
                      <w:color w:val="585858"/>
                      <w:sz w:val="20"/>
                      <w:szCs w:val="20"/>
                      <w:lang w:eastAsia="tr-TR"/>
                    </w:rPr>
                    <w:t>altmış</w:t>
                  </w:r>
                  <w:r w:rsidRPr="00DA0D25">
                    <w:rPr>
                      <w:rFonts w:ascii="Helvetica" w:eastAsia="Times New Roman" w:hAnsi="Helvetica" w:cs="Helvetica"/>
                      <w:color w:val="585858"/>
                      <w:sz w:val="20"/>
                      <w:szCs w:val="20"/>
                      <w:lang w:eastAsia="tr-TR"/>
                    </w:rPr>
                    <w:t>) takvim günüdür. </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4.11. Konsorsiyum olarak ihaleye teklif verilemez. </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4.12. Bu ihale, aksi belirtilmediği takdirde 4734 sayılı Kamu İhale Kanunu ve 4735 sayılı Kamu İhale Sözleşmeleri Kanunu hükümlerine tabi değildir.</w:t>
                  </w:r>
                </w:p>
                <w:p w:rsidR="00546AD3" w:rsidRPr="00DA0D25" w:rsidRDefault="00546AD3" w:rsidP="00546AD3">
                  <w:pPr>
                    <w:spacing w:after="0" w:line="240" w:lineRule="atLeast"/>
                    <w:rPr>
                      <w:rFonts w:ascii="Helvetica" w:eastAsia="Times New Roman" w:hAnsi="Helvetica" w:cs="Helvetica"/>
                      <w:color w:val="585858"/>
                      <w:sz w:val="20"/>
                      <w:szCs w:val="20"/>
                      <w:lang w:eastAsia="tr-TR"/>
                    </w:rPr>
                  </w:pPr>
                  <w:r w:rsidRPr="00DA0D25">
                    <w:rPr>
                      <w:rFonts w:ascii="Helvetica" w:eastAsia="Times New Roman" w:hAnsi="Helvetica" w:cs="Helvetica"/>
                      <w:color w:val="585858"/>
                      <w:sz w:val="20"/>
                      <w:szCs w:val="20"/>
                      <w:lang w:eastAsia="tr-TR"/>
                    </w:rPr>
                    <w:t> </w:t>
                  </w:r>
                </w:p>
              </w:tc>
            </w:tr>
          </w:tbl>
          <w:p w:rsidR="00546AD3" w:rsidRDefault="00546AD3" w:rsidP="00546AD3"/>
        </w:tc>
      </w:tr>
    </w:tbl>
    <w:p w:rsidR="00892C1A" w:rsidRDefault="00892C1A">
      <w:bookmarkStart w:id="0" w:name="_GoBack"/>
      <w:bookmarkEnd w:id="0"/>
    </w:p>
    <w:sectPr w:rsidR="00892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D0"/>
    <w:rsid w:val="001F76D0"/>
    <w:rsid w:val="002D19FE"/>
    <w:rsid w:val="00546AD3"/>
    <w:rsid w:val="00892C1A"/>
    <w:rsid w:val="00AA1B6A"/>
    <w:rsid w:val="00AF1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0D7A"/>
  <w15:chartTrackingRefBased/>
  <w15:docId w15:val="{14C82FBC-C219-487D-84ED-9E09262A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585</Words>
  <Characters>3335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AYDEMİR</dc:creator>
  <cp:keywords/>
  <dc:description/>
  <cp:lastModifiedBy>Eda ÇELEN</cp:lastModifiedBy>
  <cp:revision>4</cp:revision>
  <dcterms:created xsi:type="dcterms:W3CDTF">2023-07-28T06:19:00Z</dcterms:created>
  <dcterms:modified xsi:type="dcterms:W3CDTF">2023-08-01T12:08:00Z</dcterms:modified>
</cp:coreProperties>
</file>