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916" w:rsidRDefault="00D32F5A" w:rsidP="007F41AB">
      <w:pPr>
        <w:pStyle w:val="GvdeMetni"/>
        <w:tabs>
          <w:tab w:val="left" w:pos="1080"/>
          <w:tab w:val="left" w:pos="1260"/>
          <w:tab w:val="left" w:pos="1620"/>
        </w:tabs>
        <w:jc w:val="center"/>
        <w:rPr>
          <w:szCs w:val="24"/>
        </w:rPr>
      </w:pPr>
      <w:r>
        <w:rPr>
          <w:szCs w:val="24"/>
        </w:rPr>
        <w:t xml:space="preserve">KAPALI ZARF, </w:t>
      </w:r>
      <w:r w:rsidR="007E3973" w:rsidRPr="00452A13">
        <w:rPr>
          <w:szCs w:val="24"/>
        </w:rPr>
        <w:t xml:space="preserve">AÇIK </w:t>
      </w:r>
      <w:r w:rsidR="00CB1485">
        <w:rPr>
          <w:szCs w:val="24"/>
        </w:rPr>
        <w:t xml:space="preserve">ARTTIRMA </w:t>
      </w:r>
      <w:r w:rsidR="007E3973" w:rsidRPr="00452A13">
        <w:rPr>
          <w:szCs w:val="24"/>
        </w:rPr>
        <w:t>USULÜ İLE İHALE EDİLEN</w:t>
      </w:r>
      <w:r w:rsidR="00FF125C">
        <w:rPr>
          <w:szCs w:val="24"/>
        </w:rPr>
        <w:t xml:space="preserve"> </w:t>
      </w:r>
    </w:p>
    <w:p w:rsidR="002E5221" w:rsidRPr="00D32F5A" w:rsidRDefault="005C0916" w:rsidP="007F41AB">
      <w:pPr>
        <w:pStyle w:val="GvdeMetni"/>
        <w:tabs>
          <w:tab w:val="left" w:pos="1080"/>
          <w:tab w:val="left" w:pos="1260"/>
          <w:tab w:val="left" w:pos="1620"/>
        </w:tabs>
        <w:jc w:val="center"/>
        <w:rPr>
          <w:szCs w:val="24"/>
        </w:rPr>
      </w:pPr>
      <w:r>
        <w:rPr>
          <w:szCs w:val="24"/>
        </w:rPr>
        <w:t>ÇELİK BORU</w:t>
      </w:r>
      <w:r w:rsidR="00A244AC">
        <w:rPr>
          <w:szCs w:val="24"/>
        </w:rPr>
        <w:t xml:space="preserve"> SATIŞ</w:t>
      </w:r>
      <w:r w:rsidR="00CB1485">
        <w:rPr>
          <w:szCs w:val="24"/>
        </w:rPr>
        <w:t xml:space="preserve"> </w:t>
      </w:r>
      <w:r w:rsidR="007E3973">
        <w:rPr>
          <w:szCs w:val="24"/>
        </w:rPr>
        <w:t>ŞARTNAME</w:t>
      </w:r>
      <w:r w:rsidR="00CB1485">
        <w:rPr>
          <w:szCs w:val="24"/>
        </w:rPr>
        <w:t>Sİ</w:t>
      </w:r>
    </w:p>
    <w:p w:rsidR="009E1670" w:rsidRPr="009E1670" w:rsidRDefault="00100181" w:rsidP="009A3B5D">
      <w:pPr>
        <w:pStyle w:val="Balk5"/>
        <w:tabs>
          <w:tab w:val="left" w:pos="567"/>
          <w:tab w:val="left" w:leader="dot" w:pos="8505"/>
          <w:tab w:val="left" w:leader="dot" w:pos="9072"/>
        </w:tabs>
        <w:spacing w:before="240" w:beforeAutospacing="0"/>
        <w:ind w:right="0" w:firstLine="0"/>
        <w:jc w:val="center"/>
      </w:pPr>
      <w:bookmarkStart w:id="0" w:name="_Toc452554289"/>
      <w:r w:rsidRPr="0020408A">
        <w:t>I- İHALENİN KONUSU VE TEKLİF VERMEYE İLİŞKİN HUSUSLAR</w:t>
      </w:r>
      <w:bookmarkEnd w:id="0"/>
    </w:p>
    <w:p w:rsidR="00100181" w:rsidRPr="0020408A" w:rsidRDefault="00100181" w:rsidP="007F41AB">
      <w:pPr>
        <w:pStyle w:val="Balk1"/>
        <w:tabs>
          <w:tab w:val="left" w:pos="567"/>
          <w:tab w:val="left" w:leader="dot" w:pos="8505"/>
          <w:tab w:val="left" w:leader="dot" w:pos="9072"/>
        </w:tabs>
      </w:pPr>
      <w:bookmarkStart w:id="1" w:name="_Toc452554290"/>
      <w:r w:rsidRPr="0020408A">
        <w:t xml:space="preserve">Madde 1- İdareye </w:t>
      </w:r>
      <w:r w:rsidR="006075C4" w:rsidRPr="0020408A">
        <w:t>ilişkin bilgiler</w:t>
      </w:r>
      <w:bookmarkEnd w:id="1"/>
    </w:p>
    <w:p w:rsidR="00100181" w:rsidRPr="0020408A" w:rsidRDefault="00100181" w:rsidP="007F41AB">
      <w:pPr>
        <w:tabs>
          <w:tab w:val="left" w:pos="567"/>
          <w:tab w:val="left" w:leader="dot" w:pos="8505"/>
          <w:tab w:val="left" w:leader="dot" w:pos="9072"/>
        </w:tabs>
        <w:jc w:val="both"/>
        <w:rPr>
          <w:b/>
        </w:rPr>
      </w:pPr>
      <w:r w:rsidRPr="0020408A">
        <w:rPr>
          <w:b/>
        </w:rPr>
        <w:t>1.1</w:t>
      </w:r>
      <w:r w:rsidR="006B2E60" w:rsidRPr="0020408A">
        <w:rPr>
          <w:b/>
        </w:rPr>
        <w:t>.</w:t>
      </w:r>
      <w:r w:rsidRPr="0020408A">
        <w:rPr>
          <w:b/>
        </w:rPr>
        <w:t xml:space="preserve"> </w:t>
      </w:r>
      <w:r w:rsidRPr="0020408A">
        <w:t>İdarenin;</w:t>
      </w:r>
    </w:p>
    <w:p w:rsidR="00100181" w:rsidRPr="00CA5165" w:rsidRDefault="00100181" w:rsidP="007F41AB">
      <w:pPr>
        <w:tabs>
          <w:tab w:val="left" w:pos="567"/>
          <w:tab w:val="left" w:leader="dot" w:pos="8505"/>
          <w:tab w:val="left" w:leader="dot" w:pos="9072"/>
        </w:tabs>
        <w:jc w:val="both"/>
      </w:pPr>
      <w:r w:rsidRPr="00D86934">
        <w:rPr>
          <w:b/>
        </w:rPr>
        <w:t>a)</w:t>
      </w:r>
      <w:r w:rsidRPr="0020408A">
        <w:t xml:space="preserve"> Adı:</w:t>
      </w:r>
      <w:r w:rsidR="00400427">
        <w:t xml:space="preserve"> </w:t>
      </w:r>
      <w:r w:rsidR="00494123" w:rsidRPr="00802F77">
        <w:rPr>
          <w:b/>
          <w:bCs/>
        </w:rPr>
        <w:t xml:space="preserve">BORU HATLARI İLE PETROL TAŞIMA </w:t>
      </w:r>
      <w:r w:rsidR="00494123" w:rsidRPr="00CA5165">
        <w:rPr>
          <w:b/>
          <w:bCs/>
        </w:rPr>
        <w:t>A.Ş.</w:t>
      </w:r>
      <w:r w:rsidR="00CA5165" w:rsidRPr="00CA5165">
        <w:rPr>
          <w:b/>
          <w:bCs/>
        </w:rPr>
        <w:t xml:space="preserve"> </w:t>
      </w:r>
      <w:r w:rsidR="005C08D5" w:rsidRPr="00CA5165">
        <w:rPr>
          <w:b/>
          <w:bCs/>
        </w:rPr>
        <w:t>(BOTAŞ)</w:t>
      </w:r>
    </w:p>
    <w:p w:rsidR="00100181" w:rsidRPr="0020408A" w:rsidRDefault="00100181" w:rsidP="007F41AB">
      <w:pPr>
        <w:tabs>
          <w:tab w:val="left" w:pos="567"/>
          <w:tab w:val="left" w:leader="dot" w:pos="8505"/>
          <w:tab w:val="left" w:leader="dot" w:pos="9072"/>
        </w:tabs>
        <w:jc w:val="both"/>
      </w:pPr>
      <w:r w:rsidRPr="00D86934">
        <w:rPr>
          <w:b/>
        </w:rPr>
        <w:t>b)</w:t>
      </w:r>
      <w:r w:rsidRPr="0020408A">
        <w:t xml:space="preserve"> Adresi:</w:t>
      </w:r>
      <w:r w:rsidR="00A022A0">
        <w:t xml:space="preserve"> </w:t>
      </w:r>
      <w:r w:rsidR="00494123" w:rsidRPr="00802F77">
        <w:rPr>
          <w:b/>
          <w:bCs/>
        </w:rPr>
        <w:t>Bilkent Plaza A1 - A2 Blok 06800 Bilkent</w:t>
      </w:r>
      <w:r w:rsidR="008F271B">
        <w:rPr>
          <w:b/>
          <w:bCs/>
        </w:rPr>
        <w:t xml:space="preserve"> –</w:t>
      </w:r>
      <w:r w:rsidR="00494123" w:rsidRPr="00802F77">
        <w:rPr>
          <w:b/>
          <w:bCs/>
        </w:rPr>
        <w:t xml:space="preserve"> </w:t>
      </w:r>
      <w:r w:rsidR="00363ADE">
        <w:rPr>
          <w:b/>
          <w:bCs/>
        </w:rPr>
        <w:t>Ç</w:t>
      </w:r>
      <w:r w:rsidR="00DF1464">
        <w:rPr>
          <w:b/>
          <w:bCs/>
        </w:rPr>
        <w:t>ankaya</w:t>
      </w:r>
      <w:r w:rsidR="008F271B">
        <w:rPr>
          <w:b/>
          <w:bCs/>
        </w:rPr>
        <w:t xml:space="preserve"> / </w:t>
      </w:r>
      <w:r w:rsidR="00494123" w:rsidRPr="00802F77">
        <w:rPr>
          <w:b/>
          <w:bCs/>
        </w:rPr>
        <w:t>ANKARA</w:t>
      </w:r>
    </w:p>
    <w:p w:rsidR="00100181" w:rsidRPr="00D75039" w:rsidRDefault="00100181" w:rsidP="007F41AB">
      <w:pPr>
        <w:tabs>
          <w:tab w:val="left" w:pos="567"/>
          <w:tab w:val="left" w:leader="dot" w:pos="8505"/>
          <w:tab w:val="left" w:leader="dot" w:pos="9072"/>
        </w:tabs>
        <w:jc w:val="both"/>
      </w:pPr>
      <w:r w:rsidRPr="00D86934">
        <w:rPr>
          <w:b/>
        </w:rPr>
        <w:t>c)</w:t>
      </w:r>
      <w:r w:rsidRPr="0020408A">
        <w:t xml:space="preserve"> Telefon numarası:</w:t>
      </w:r>
      <w:r w:rsidR="00AD112D" w:rsidRPr="0020408A">
        <w:t xml:space="preserve"> </w:t>
      </w:r>
      <w:r w:rsidR="00B52E77" w:rsidRPr="00D75039">
        <w:rPr>
          <w:b/>
          <w:bCs/>
        </w:rPr>
        <w:t xml:space="preserve">(0312) 297 </w:t>
      </w:r>
      <w:r w:rsidR="00FD70B6">
        <w:rPr>
          <w:b/>
          <w:bCs/>
        </w:rPr>
        <w:t>30 71</w:t>
      </w:r>
    </w:p>
    <w:p w:rsidR="00100181" w:rsidRPr="0020408A" w:rsidRDefault="006075C4" w:rsidP="007F41AB">
      <w:pPr>
        <w:tabs>
          <w:tab w:val="left" w:pos="567"/>
          <w:tab w:val="left" w:leader="dot" w:pos="8505"/>
          <w:tab w:val="left" w:leader="dot" w:pos="9072"/>
        </w:tabs>
        <w:jc w:val="both"/>
      </w:pPr>
      <w:r w:rsidRPr="00CA5165">
        <w:rPr>
          <w:b/>
        </w:rPr>
        <w:t>ç</w:t>
      </w:r>
      <w:r w:rsidR="00100181" w:rsidRPr="00CA5165">
        <w:rPr>
          <w:b/>
        </w:rPr>
        <w:t>)</w:t>
      </w:r>
      <w:r w:rsidR="00100181" w:rsidRPr="00CA5165">
        <w:t xml:space="preserve"> Faks numarası:</w:t>
      </w:r>
      <w:r w:rsidR="00AD112D" w:rsidRPr="00CA5165">
        <w:t xml:space="preserve"> </w:t>
      </w:r>
      <w:r w:rsidR="00494123" w:rsidRPr="00CA5165">
        <w:rPr>
          <w:b/>
          <w:bCs/>
        </w:rPr>
        <w:t>(0312) 266 07 33 - (0312) 266 07 34</w:t>
      </w:r>
    </w:p>
    <w:p w:rsidR="00100181" w:rsidRPr="0020408A" w:rsidRDefault="000B6C15" w:rsidP="007F41AB">
      <w:pPr>
        <w:tabs>
          <w:tab w:val="left" w:pos="567"/>
          <w:tab w:val="left" w:leader="dot" w:pos="8505"/>
          <w:tab w:val="left" w:leader="dot" w:pos="9072"/>
        </w:tabs>
        <w:jc w:val="both"/>
      </w:pPr>
      <w:r>
        <w:rPr>
          <w:b/>
        </w:rPr>
        <w:t>d</w:t>
      </w:r>
      <w:r w:rsidR="004C7E02" w:rsidRPr="00D86934">
        <w:rPr>
          <w:b/>
        </w:rPr>
        <w:t>)</w:t>
      </w:r>
      <w:r w:rsidR="004C7E02" w:rsidRPr="0020408A">
        <w:t xml:space="preserve"> İlgili personelinin adı,</w:t>
      </w:r>
      <w:r w:rsidR="00AC05C8" w:rsidRPr="0020408A">
        <w:t xml:space="preserve"> </w:t>
      </w:r>
      <w:r w:rsidR="004C7E02" w:rsidRPr="0020408A">
        <w:t xml:space="preserve">soyadı ve </w:t>
      </w:r>
      <w:r w:rsidR="00100181" w:rsidRPr="0020408A">
        <w:t>unvanı</w:t>
      </w:r>
      <w:r w:rsidR="00494123">
        <w:t xml:space="preserve">: </w:t>
      </w:r>
      <w:r w:rsidR="00B5244F">
        <w:rPr>
          <w:b/>
        </w:rPr>
        <w:t>Ayfer YILMAZ/UZMAN</w:t>
      </w:r>
    </w:p>
    <w:p w:rsidR="00F14079" w:rsidRPr="00225646" w:rsidRDefault="00100181" w:rsidP="007F41AB">
      <w:pPr>
        <w:tabs>
          <w:tab w:val="left" w:pos="567"/>
          <w:tab w:val="left" w:leader="dot" w:pos="8505"/>
          <w:tab w:val="left" w:leader="dot" w:pos="9072"/>
        </w:tabs>
        <w:jc w:val="both"/>
      </w:pPr>
      <w:r w:rsidRPr="0020408A">
        <w:rPr>
          <w:b/>
        </w:rPr>
        <w:t>1.2.</w:t>
      </w:r>
      <w:r w:rsidRPr="0020408A">
        <w:t xml:space="preserve"> İstekliler, ihaleye ilişkin bilgileri yukarıdaki adres ve numaralardan görevli personelle irtibat kurmak suretiyle temin edebilirler.</w:t>
      </w:r>
    </w:p>
    <w:p w:rsidR="00100181" w:rsidRPr="0020408A" w:rsidRDefault="00100181" w:rsidP="007F41AB">
      <w:pPr>
        <w:pStyle w:val="Balk1"/>
        <w:tabs>
          <w:tab w:val="left" w:pos="567"/>
          <w:tab w:val="left" w:leader="dot" w:pos="8505"/>
          <w:tab w:val="left" w:leader="dot" w:pos="9072"/>
        </w:tabs>
      </w:pPr>
      <w:bookmarkStart w:id="2" w:name="_Toc452554291"/>
      <w:r w:rsidRPr="005140CA">
        <w:t xml:space="preserve">Madde 2- İhale </w:t>
      </w:r>
      <w:r w:rsidR="006075C4" w:rsidRPr="005140CA">
        <w:t>konusu işe ilişkin bilgiler</w:t>
      </w:r>
      <w:bookmarkEnd w:id="2"/>
    </w:p>
    <w:p w:rsidR="00100181" w:rsidRPr="0020408A" w:rsidRDefault="00A02061" w:rsidP="007F41AB">
      <w:pPr>
        <w:tabs>
          <w:tab w:val="left" w:pos="567"/>
          <w:tab w:val="left" w:leader="dot" w:pos="8505"/>
          <w:tab w:val="left" w:leader="dot" w:pos="9072"/>
        </w:tabs>
        <w:jc w:val="both"/>
        <w:rPr>
          <w:b/>
          <w:u w:val="single"/>
        </w:rPr>
      </w:pPr>
      <w:r w:rsidRPr="0020408A">
        <w:rPr>
          <w:b/>
        </w:rPr>
        <w:t>2.1.</w:t>
      </w:r>
      <w:r w:rsidRPr="0020408A">
        <w:t xml:space="preserve"> </w:t>
      </w:r>
      <w:r w:rsidR="00100181" w:rsidRPr="0020408A">
        <w:t xml:space="preserve">İhale konusu </w:t>
      </w:r>
      <w:r w:rsidR="00F43903">
        <w:t>iş</w:t>
      </w:r>
      <w:r w:rsidR="00100181" w:rsidRPr="0020408A">
        <w:t>in;</w:t>
      </w:r>
      <w:r w:rsidR="00100181" w:rsidRPr="0020408A">
        <w:rPr>
          <w:b/>
        </w:rPr>
        <w:t xml:space="preserve"> </w:t>
      </w:r>
    </w:p>
    <w:p w:rsidR="00100181" w:rsidRPr="0020408A" w:rsidRDefault="00100181" w:rsidP="00A244AC">
      <w:pPr>
        <w:tabs>
          <w:tab w:val="left" w:pos="567"/>
          <w:tab w:val="left" w:leader="dot" w:pos="8505"/>
          <w:tab w:val="left" w:leader="dot" w:pos="9072"/>
        </w:tabs>
        <w:jc w:val="both"/>
      </w:pPr>
      <w:r w:rsidRPr="00A244AC">
        <w:rPr>
          <w:b/>
        </w:rPr>
        <w:t>a)</w:t>
      </w:r>
      <w:r w:rsidRPr="00A244AC">
        <w:t xml:space="preserve"> Adı:</w:t>
      </w:r>
      <w:r w:rsidR="00AD112D" w:rsidRPr="00A244AC">
        <w:t xml:space="preserve"> </w:t>
      </w:r>
      <w:r w:rsidR="00A244AC">
        <w:rPr>
          <w:szCs w:val="24"/>
        </w:rPr>
        <w:t>Çelik Boru Satışı</w:t>
      </w:r>
    </w:p>
    <w:p w:rsidR="0033179A" w:rsidRDefault="00865546" w:rsidP="007F41AB">
      <w:pPr>
        <w:tabs>
          <w:tab w:val="left" w:pos="567"/>
          <w:tab w:val="left" w:leader="dot" w:pos="8505"/>
          <w:tab w:val="left" w:leader="dot" w:pos="9072"/>
        </w:tabs>
        <w:jc w:val="both"/>
        <w:rPr>
          <w:b/>
          <w:bCs/>
          <w:color w:val="000000"/>
          <w:szCs w:val="24"/>
        </w:rPr>
      </w:pPr>
      <w:r w:rsidRPr="00D514CD">
        <w:rPr>
          <w:b/>
        </w:rPr>
        <w:t>b</w:t>
      </w:r>
      <w:r w:rsidR="00100181" w:rsidRPr="00D514CD">
        <w:rPr>
          <w:b/>
        </w:rPr>
        <w:t>)</w:t>
      </w:r>
      <w:r w:rsidR="00D34066">
        <w:t xml:space="preserve"> </w:t>
      </w:r>
      <w:r w:rsidR="00F43903">
        <w:t>Özelliği</w:t>
      </w:r>
      <w:r w:rsidR="00A8017F">
        <w:t xml:space="preserve"> </w:t>
      </w:r>
      <w:r w:rsidR="00F43903">
        <w:t xml:space="preserve">ve </w:t>
      </w:r>
      <w:r w:rsidR="005E7744">
        <w:t>miktarı</w:t>
      </w:r>
      <w:r w:rsidR="00F43903">
        <w:t>:</w:t>
      </w:r>
      <w:r w:rsidR="00F5262D">
        <w:rPr>
          <w:b/>
          <w:bCs/>
          <w:color w:val="000000"/>
          <w:szCs w:val="24"/>
        </w:rPr>
        <w:t xml:space="preserve"> </w:t>
      </w:r>
    </w:p>
    <w:p w:rsidR="00F43903" w:rsidRDefault="00A244AC" w:rsidP="007F41AB">
      <w:pPr>
        <w:tabs>
          <w:tab w:val="left" w:pos="567"/>
          <w:tab w:val="left" w:leader="dot" w:pos="8505"/>
          <w:tab w:val="left" w:leader="dot" w:pos="9072"/>
        </w:tabs>
        <w:jc w:val="both"/>
        <w:rPr>
          <w:bCs/>
          <w:color w:val="000000"/>
          <w:szCs w:val="24"/>
        </w:rPr>
      </w:pPr>
      <w:r w:rsidRPr="00A244AC">
        <w:t xml:space="preserve">13 kalem 18.353,12 metre yaklaşık 2.911,07 Ton </w:t>
      </w:r>
      <w:r>
        <w:t xml:space="preserve">yüksek basınçlı değişik çap ve özellikteki atıl boruların satış </w:t>
      </w:r>
      <w:r w:rsidRPr="00A244AC">
        <w:t>işi</w:t>
      </w:r>
      <w:r>
        <w:rPr>
          <w:bCs/>
          <w:color w:val="000000"/>
          <w:szCs w:val="24"/>
        </w:rPr>
        <w:t xml:space="preserve">dir. Ayrıntılı bilgi </w:t>
      </w:r>
      <w:r w:rsidR="005E7744">
        <w:rPr>
          <w:bCs/>
          <w:color w:val="000000"/>
          <w:szCs w:val="24"/>
        </w:rPr>
        <w:t>Teknik Şartnamede yer almaktadır.</w:t>
      </w:r>
    </w:p>
    <w:p w:rsidR="00F56A89" w:rsidRDefault="00865546" w:rsidP="007F41AB">
      <w:pPr>
        <w:tabs>
          <w:tab w:val="left" w:pos="567"/>
          <w:tab w:val="left" w:pos="5835"/>
        </w:tabs>
        <w:jc w:val="both"/>
        <w:rPr>
          <w:rFonts w:ascii="Arial" w:hAnsi="Arial" w:cs="Arial"/>
          <w:color w:val="FF0000"/>
          <w:sz w:val="22"/>
          <w:szCs w:val="22"/>
        </w:rPr>
      </w:pPr>
      <w:r w:rsidRPr="00D514CD">
        <w:rPr>
          <w:b/>
        </w:rPr>
        <w:t>c</w:t>
      </w:r>
      <w:r w:rsidR="00100181" w:rsidRPr="00D514CD">
        <w:rPr>
          <w:b/>
        </w:rPr>
        <w:t>)</w:t>
      </w:r>
      <w:r w:rsidR="00100181" w:rsidRPr="0020408A">
        <w:t xml:space="preserve"> </w:t>
      </w:r>
      <w:r w:rsidR="002935D3">
        <w:t>Malzemelerin</w:t>
      </w:r>
      <w:r w:rsidR="00E60351">
        <w:t xml:space="preserve"> görüleceği </w:t>
      </w:r>
      <w:r w:rsidR="00100181" w:rsidRPr="0020408A">
        <w:t>yer</w:t>
      </w:r>
      <w:r w:rsidR="00F56A89">
        <w:t>ler</w:t>
      </w:r>
      <w:r w:rsidR="00100181" w:rsidRPr="0020408A">
        <w:t>:</w:t>
      </w:r>
      <w:r w:rsidR="00A244AC">
        <w:t xml:space="preserve"> Boruların görülebileceği stok sahaları </w:t>
      </w:r>
      <w:r w:rsidR="00F56A89">
        <w:t>Teknik Şartnamede belirtilmiştir.</w:t>
      </w:r>
      <w:r w:rsidR="00C060A7" w:rsidRPr="00C060A7">
        <w:rPr>
          <w:rFonts w:ascii="Arial" w:hAnsi="Arial" w:cs="Arial"/>
          <w:color w:val="FF0000"/>
          <w:sz w:val="22"/>
          <w:szCs w:val="22"/>
        </w:rPr>
        <w:t xml:space="preserve"> </w:t>
      </w:r>
    </w:p>
    <w:p w:rsidR="004A74D7" w:rsidRPr="00DA4DB7" w:rsidRDefault="004A74D7" w:rsidP="00DA4DB7">
      <w:pPr>
        <w:pStyle w:val="Balk1"/>
        <w:tabs>
          <w:tab w:val="left" w:pos="567"/>
          <w:tab w:val="left" w:leader="dot" w:pos="8505"/>
          <w:tab w:val="left" w:leader="dot" w:pos="9072"/>
        </w:tabs>
      </w:pPr>
      <w:r w:rsidRPr="00DA4DB7">
        <w:t>Madde 3-Taraflar, tanımlamalar, kısaltmalar</w:t>
      </w:r>
    </w:p>
    <w:p w:rsidR="004A74D7" w:rsidRPr="004A74D7" w:rsidRDefault="00631B94" w:rsidP="007F41AB">
      <w:pPr>
        <w:adjustRightInd/>
        <w:spacing w:before="120" w:beforeAutospacing="0"/>
        <w:jc w:val="both"/>
        <w:textAlignment w:val="auto"/>
        <w:rPr>
          <w:bCs/>
          <w:szCs w:val="24"/>
        </w:rPr>
      </w:pPr>
      <w:r w:rsidRPr="00631B94">
        <w:rPr>
          <w:b/>
          <w:bCs/>
          <w:szCs w:val="24"/>
        </w:rPr>
        <w:t>3.1.</w:t>
      </w:r>
      <w:r w:rsidR="004A74D7" w:rsidRPr="004A74D7">
        <w:rPr>
          <w:bCs/>
          <w:szCs w:val="24"/>
        </w:rPr>
        <w:t xml:space="preserve">Bu satışa ait şartnamede </w:t>
      </w:r>
      <w:r w:rsidR="004A74D7">
        <w:rPr>
          <w:bCs/>
          <w:szCs w:val="24"/>
        </w:rPr>
        <w:t xml:space="preserve">yer alan tanımlardan, </w:t>
      </w:r>
      <w:r w:rsidR="004A74D7" w:rsidRPr="004A74D7">
        <w:rPr>
          <w:b/>
          <w:bCs/>
          <w:szCs w:val="24"/>
        </w:rPr>
        <w:t>İdare</w:t>
      </w:r>
      <w:r w:rsidR="004A74D7">
        <w:rPr>
          <w:bCs/>
          <w:szCs w:val="24"/>
        </w:rPr>
        <w:t>; Boru Hatları İle Petrol Taşıma A.Ş.’</w:t>
      </w:r>
      <w:proofErr w:type="spellStart"/>
      <w:r w:rsidR="004A74D7">
        <w:rPr>
          <w:bCs/>
          <w:szCs w:val="24"/>
        </w:rPr>
        <w:t>yi</w:t>
      </w:r>
      <w:proofErr w:type="spellEnd"/>
      <w:r w:rsidR="004A74D7">
        <w:rPr>
          <w:bCs/>
          <w:szCs w:val="24"/>
        </w:rPr>
        <w:t xml:space="preserve"> (BOTAŞ), </w:t>
      </w:r>
      <w:r w:rsidR="004A74D7" w:rsidRPr="004A74D7">
        <w:rPr>
          <w:b/>
          <w:bCs/>
          <w:szCs w:val="24"/>
        </w:rPr>
        <w:t>İstekli</w:t>
      </w:r>
      <w:r w:rsidR="004A74D7">
        <w:rPr>
          <w:bCs/>
          <w:szCs w:val="24"/>
        </w:rPr>
        <w:t>;</w:t>
      </w:r>
      <w:r w:rsidR="004A74D7" w:rsidRPr="004A74D7">
        <w:rPr>
          <w:bCs/>
          <w:szCs w:val="24"/>
        </w:rPr>
        <w:t xml:space="preserve"> bu iş için teklif vererek ihaleye katılacak</w:t>
      </w:r>
      <w:r w:rsidR="004A74D7">
        <w:rPr>
          <w:bCs/>
          <w:szCs w:val="24"/>
        </w:rPr>
        <w:t xml:space="preserve"> o</w:t>
      </w:r>
      <w:r w:rsidR="004A74D7" w:rsidRPr="004A74D7">
        <w:rPr>
          <w:bCs/>
          <w:szCs w:val="24"/>
        </w:rPr>
        <w:t>la</w:t>
      </w:r>
      <w:r w:rsidR="004A74D7">
        <w:rPr>
          <w:bCs/>
          <w:szCs w:val="24"/>
        </w:rPr>
        <w:t>n</w:t>
      </w:r>
      <w:r w:rsidR="00F173AC">
        <w:rPr>
          <w:bCs/>
          <w:szCs w:val="24"/>
        </w:rPr>
        <w:t xml:space="preserve"> </w:t>
      </w:r>
      <w:r w:rsidR="00F173AC" w:rsidRPr="00F173AC">
        <w:rPr>
          <w:bCs/>
          <w:szCs w:val="24"/>
        </w:rPr>
        <w:t>Gerçek veya Tüzel kişili</w:t>
      </w:r>
      <w:r w:rsidR="00F173AC">
        <w:rPr>
          <w:bCs/>
          <w:szCs w:val="24"/>
        </w:rPr>
        <w:t>kleri</w:t>
      </w:r>
      <w:r w:rsidR="004A74D7">
        <w:rPr>
          <w:bCs/>
          <w:szCs w:val="24"/>
        </w:rPr>
        <w:t>,</w:t>
      </w:r>
      <w:r w:rsidR="004A74D7" w:rsidRPr="004A74D7">
        <w:rPr>
          <w:bCs/>
          <w:szCs w:val="24"/>
        </w:rPr>
        <w:t xml:space="preserve"> </w:t>
      </w:r>
      <w:r w:rsidR="004A74D7" w:rsidRPr="004A74D7">
        <w:rPr>
          <w:b/>
          <w:bCs/>
          <w:szCs w:val="24"/>
        </w:rPr>
        <w:t>Yüklenici</w:t>
      </w:r>
      <w:r w:rsidR="004A74D7">
        <w:rPr>
          <w:bCs/>
          <w:szCs w:val="24"/>
        </w:rPr>
        <w:t>; ihale üzerinde bırakılan Gerçek veya Tüzel kişiliği ifade eder.</w:t>
      </w:r>
    </w:p>
    <w:p w:rsidR="00A06250" w:rsidRPr="005140CA" w:rsidRDefault="00A06250" w:rsidP="007F41AB">
      <w:pPr>
        <w:pStyle w:val="Balk1"/>
        <w:tabs>
          <w:tab w:val="left" w:pos="567"/>
          <w:tab w:val="left" w:leader="dot" w:pos="8505"/>
          <w:tab w:val="left" w:leader="dot" w:pos="9072"/>
        </w:tabs>
      </w:pPr>
      <w:bookmarkStart w:id="3" w:name="_Toc452554292"/>
      <w:r w:rsidRPr="0020408A">
        <w:t xml:space="preserve">Madde </w:t>
      </w:r>
      <w:r w:rsidR="009B405C">
        <w:t>4</w:t>
      </w:r>
      <w:r w:rsidRPr="0020408A">
        <w:t xml:space="preserve">- </w:t>
      </w:r>
      <w:r w:rsidR="006075C4" w:rsidRPr="0020408A">
        <w:t>İhaleye ilişkin bilgiler ile ihale ve son teklif verme tarih ve saati</w:t>
      </w:r>
      <w:bookmarkEnd w:id="3"/>
      <w:r w:rsidR="006075C4" w:rsidRPr="005140CA">
        <w:t xml:space="preserve"> </w:t>
      </w:r>
    </w:p>
    <w:p w:rsidR="00384CE0" w:rsidRPr="00227C9F" w:rsidRDefault="009B405C" w:rsidP="007F41AB">
      <w:pPr>
        <w:tabs>
          <w:tab w:val="left" w:pos="567"/>
          <w:tab w:val="left" w:pos="1020"/>
        </w:tabs>
        <w:jc w:val="both"/>
      </w:pPr>
      <w:r>
        <w:rPr>
          <w:b/>
        </w:rPr>
        <w:t>4</w:t>
      </w:r>
      <w:r w:rsidR="005A6B3D" w:rsidRPr="0020408A">
        <w:rPr>
          <w:b/>
        </w:rPr>
        <w:t>.1</w:t>
      </w:r>
      <w:r w:rsidR="00E32DC8" w:rsidRPr="0020408A">
        <w:rPr>
          <w:b/>
        </w:rPr>
        <w:t>.</w:t>
      </w:r>
      <w:r w:rsidR="003D4030" w:rsidRPr="0020408A">
        <w:rPr>
          <w:b/>
        </w:rPr>
        <w:tab/>
      </w:r>
      <w:r w:rsidR="00A76F8B">
        <w:rPr>
          <w:b/>
          <w:szCs w:val="24"/>
        </w:rPr>
        <w:t>a</w:t>
      </w:r>
      <w:r w:rsidR="00A06250" w:rsidRPr="00D514CD">
        <w:rPr>
          <w:b/>
          <w:szCs w:val="24"/>
        </w:rPr>
        <w:t>)</w:t>
      </w:r>
      <w:r w:rsidR="003D4030" w:rsidRPr="0020408A">
        <w:t> </w:t>
      </w:r>
      <w:r w:rsidR="00A06250" w:rsidRPr="0020408A">
        <w:t xml:space="preserve">İhale usulü: </w:t>
      </w:r>
      <w:r w:rsidR="006620EE">
        <w:t xml:space="preserve">Kapalı Zarf, </w:t>
      </w:r>
      <w:r w:rsidR="00A06250" w:rsidRPr="0020408A">
        <w:t xml:space="preserve">Açık </w:t>
      </w:r>
      <w:r w:rsidR="003B0178">
        <w:t xml:space="preserve">Arttırma usulü ile </w:t>
      </w:r>
      <w:r w:rsidR="00A06250" w:rsidRPr="0020408A">
        <w:t>ihale.</w:t>
      </w:r>
    </w:p>
    <w:p w:rsidR="006620EE" w:rsidRPr="00E34DFB" w:rsidRDefault="00A76F8B" w:rsidP="007F41AB">
      <w:pPr>
        <w:tabs>
          <w:tab w:val="left" w:pos="567"/>
          <w:tab w:val="left" w:leader="dot" w:pos="8505"/>
          <w:tab w:val="left" w:leader="dot" w:pos="9072"/>
        </w:tabs>
        <w:jc w:val="both"/>
        <w:rPr>
          <w:shd w:val="clear" w:color="auto" w:fill="FFFFFF"/>
        </w:rPr>
      </w:pPr>
      <w:r>
        <w:rPr>
          <w:b/>
        </w:rPr>
        <w:t>b</w:t>
      </w:r>
      <w:r w:rsidR="003D4030" w:rsidRPr="00D514CD">
        <w:rPr>
          <w:b/>
        </w:rPr>
        <w:t>)</w:t>
      </w:r>
      <w:r w:rsidR="003D4030" w:rsidRPr="0020408A">
        <w:t> Tekliflerin sunulacağı adres:</w:t>
      </w:r>
      <w:r w:rsidR="007D3CF2" w:rsidRPr="007D3CF2">
        <w:rPr>
          <w:b/>
          <w:bCs/>
          <w:color w:val="003399"/>
        </w:rPr>
        <w:t xml:space="preserve"> </w:t>
      </w:r>
      <w:r w:rsidR="007D3CF2" w:rsidRPr="00ED3B3A">
        <w:rPr>
          <w:b/>
          <w:bCs/>
        </w:rPr>
        <w:t xml:space="preserve">BOTAŞ Genel Müdürlüğü </w:t>
      </w:r>
      <w:r w:rsidR="00CF299F">
        <w:rPr>
          <w:b/>
          <w:bCs/>
        </w:rPr>
        <w:t xml:space="preserve">Lojistik ve </w:t>
      </w:r>
      <w:r w:rsidR="007D3CF2" w:rsidRPr="00ED3B3A">
        <w:rPr>
          <w:b/>
          <w:bCs/>
        </w:rPr>
        <w:t>Haberleşme Müdürlüğü Bilkent Plaza A-2 Blok Zemin Kat 06800 Bilkent ANKARA</w:t>
      </w:r>
    </w:p>
    <w:p w:rsidR="00A06250" w:rsidRPr="0020408A" w:rsidRDefault="00A76F8B" w:rsidP="007F41AB">
      <w:pPr>
        <w:pStyle w:val="GvdeMetni2"/>
        <w:tabs>
          <w:tab w:val="left" w:pos="567"/>
          <w:tab w:val="left" w:leader="dot" w:pos="8505"/>
          <w:tab w:val="left" w:leader="dot" w:pos="9072"/>
        </w:tabs>
        <w:spacing w:after="0" w:line="240" w:lineRule="auto"/>
      </w:pPr>
      <w:r>
        <w:rPr>
          <w:b/>
        </w:rPr>
        <w:t>c</w:t>
      </w:r>
      <w:r w:rsidR="003D4030" w:rsidRPr="0015074E">
        <w:rPr>
          <w:b/>
        </w:rPr>
        <w:t>)</w:t>
      </w:r>
      <w:r w:rsidR="003D4030" w:rsidRPr="0020408A">
        <w:t xml:space="preserve"> İhalenin yapılacağı </w:t>
      </w:r>
      <w:r w:rsidR="003D4030" w:rsidRPr="0020408A">
        <w:rPr>
          <w:shd w:val="clear" w:color="auto" w:fill="FFFFFF"/>
        </w:rPr>
        <w:t>adres:</w:t>
      </w:r>
      <w:r w:rsidR="002824A7" w:rsidRPr="002824A7">
        <w:rPr>
          <w:b/>
          <w:bCs/>
          <w:color w:val="003399"/>
        </w:rPr>
        <w:t xml:space="preserve"> </w:t>
      </w:r>
      <w:r w:rsidR="002824A7" w:rsidRPr="00ED3B3A">
        <w:rPr>
          <w:b/>
          <w:bCs/>
        </w:rPr>
        <w:t>BOTAŞ Genel Müdürlüğü Konferans Salonu Bilkent Plaza A-2 Blok 06800 Bilkent ANKARA</w:t>
      </w:r>
    </w:p>
    <w:p w:rsidR="00A06250" w:rsidRPr="00C83CD6" w:rsidRDefault="00A76F8B" w:rsidP="007F41AB">
      <w:pPr>
        <w:tabs>
          <w:tab w:val="left" w:pos="567"/>
          <w:tab w:val="left" w:leader="dot" w:pos="8505"/>
          <w:tab w:val="left" w:leader="dot" w:pos="9072"/>
        </w:tabs>
        <w:jc w:val="both"/>
        <w:rPr>
          <w:b/>
          <w:bCs/>
        </w:rPr>
      </w:pPr>
      <w:r>
        <w:rPr>
          <w:b/>
        </w:rPr>
        <w:t>ç</w:t>
      </w:r>
      <w:r w:rsidR="00A06250" w:rsidRPr="0015074E">
        <w:rPr>
          <w:b/>
        </w:rPr>
        <w:t>)</w:t>
      </w:r>
      <w:r w:rsidR="003D4030" w:rsidRPr="0020408A">
        <w:t> </w:t>
      </w:r>
      <w:r w:rsidR="002824A7">
        <w:t xml:space="preserve">İhale </w:t>
      </w:r>
      <w:r w:rsidR="00A06250" w:rsidRPr="00B7743C">
        <w:t>tarihi</w:t>
      </w:r>
      <w:r w:rsidR="00A06250" w:rsidRPr="00C83CD6">
        <w:rPr>
          <w:b/>
          <w:bCs/>
        </w:rPr>
        <w:t>:</w:t>
      </w:r>
      <w:r w:rsidR="00F750DD" w:rsidRPr="00C83CD6">
        <w:rPr>
          <w:b/>
          <w:bCs/>
        </w:rPr>
        <w:t xml:space="preserve"> </w:t>
      </w:r>
      <w:r w:rsidR="00C83CD6" w:rsidRPr="00C83CD6">
        <w:rPr>
          <w:b/>
          <w:bCs/>
        </w:rPr>
        <w:t>10</w:t>
      </w:r>
      <w:r w:rsidR="00C83CD6">
        <w:rPr>
          <w:b/>
          <w:bCs/>
        </w:rPr>
        <w:t>.</w:t>
      </w:r>
      <w:r w:rsidR="00C83CD6" w:rsidRPr="00C83CD6">
        <w:rPr>
          <w:b/>
          <w:bCs/>
        </w:rPr>
        <w:t>07</w:t>
      </w:r>
      <w:r w:rsidR="00C83CD6">
        <w:rPr>
          <w:b/>
          <w:bCs/>
        </w:rPr>
        <w:t>.</w:t>
      </w:r>
      <w:r w:rsidR="00CB3DCD" w:rsidRPr="00C83CD6">
        <w:rPr>
          <w:b/>
          <w:bCs/>
        </w:rPr>
        <w:t>201</w:t>
      </w:r>
      <w:r w:rsidR="00443327" w:rsidRPr="00C83CD6">
        <w:rPr>
          <w:b/>
          <w:bCs/>
        </w:rPr>
        <w:t>9</w:t>
      </w:r>
    </w:p>
    <w:p w:rsidR="00A06250" w:rsidRPr="00CB3DCD" w:rsidRDefault="00A76F8B" w:rsidP="007F41AB">
      <w:pPr>
        <w:tabs>
          <w:tab w:val="left" w:pos="567"/>
          <w:tab w:val="left" w:leader="dot" w:pos="8505"/>
          <w:tab w:val="left" w:leader="dot" w:pos="9072"/>
        </w:tabs>
        <w:jc w:val="both"/>
        <w:rPr>
          <w:b/>
          <w:shd w:val="clear" w:color="auto" w:fill="FFFFFF"/>
        </w:rPr>
      </w:pPr>
      <w:r w:rsidRPr="00A64800">
        <w:rPr>
          <w:b/>
        </w:rPr>
        <w:t>d</w:t>
      </w:r>
      <w:r w:rsidR="00A06250" w:rsidRPr="00A64800">
        <w:rPr>
          <w:b/>
        </w:rPr>
        <w:t>)</w:t>
      </w:r>
      <w:r w:rsidR="003D4030" w:rsidRPr="00A64800">
        <w:t> </w:t>
      </w:r>
      <w:r w:rsidR="002824A7" w:rsidRPr="00A64800">
        <w:t xml:space="preserve">İhale </w:t>
      </w:r>
      <w:r w:rsidR="006075C4" w:rsidRPr="00A64800">
        <w:t>saati</w:t>
      </w:r>
      <w:r w:rsidR="006075C4" w:rsidRPr="00C83CD6">
        <w:t>:</w:t>
      </w:r>
      <w:r w:rsidR="002824A7" w:rsidRPr="00C83CD6">
        <w:t xml:space="preserve"> </w:t>
      </w:r>
      <w:proofErr w:type="gramStart"/>
      <w:r w:rsidR="007947BC" w:rsidRPr="00C83CD6">
        <w:rPr>
          <w:b/>
        </w:rPr>
        <w:t>1</w:t>
      </w:r>
      <w:r w:rsidR="00C83CD6">
        <w:rPr>
          <w:b/>
        </w:rPr>
        <w:t>4</w:t>
      </w:r>
      <w:r w:rsidR="00761150" w:rsidRPr="00C83CD6">
        <w:rPr>
          <w:b/>
        </w:rPr>
        <w:t>:00</w:t>
      </w:r>
      <w:proofErr w:type="gramEnd"/>
    </w:p>
    <w:p w:rsidR="00A06250" w:rsidRPr="0020408A" w:rsidRDefault="00A76F8B" w:rsidP="007F41AB">
      <w:pPr>
        <w:tabs>
          <w:tab w:val="left" w:pos="567"/>
          <w:tab w:val="left" w:leader="dot" w:pos="8505"/>
          <w:tab w:val="left" w:leader="dot" w:pos="9072"/>
        </w:tabs>
      </w:pPr>
      <w:r>
        <w:rPr>
          <w:b/>
        </w:rPr>
        <w:t>e</w:t>
      </w:r>
      <w:r w:rsidR="003D4030" w:rsidRPr="0015074E">
        <w:rPr>
          <w:b/>
        </w:rPr>
        <w:t>)</w:t>
      </w:r>
      <w:r w:rsidR="003D4030" w:rsidRPr="0020408A">
        <w:t> </w:t>
      </w:r>
      <w:r w:rsidR="00A06250" w:rsidRPr="0020408A">
        <w:t>İhale komisyonu</w:t>
      </w:r>
      <w:r w:rsidR="006075C4" w:rsidRPr="0020408A">
        <w:t>nun</w:t>
      </w:r>
      <w:r w:rsidR="00A06250" w:rsidRPr="0020408A">
        <w:t xml:space="preserve"> toplantı yer</w:t>
      </w:r>
      <w:r w:rsidR="006075C4" w:rsidRPr="0020408A">
        <w:t>i:</w:t>
      </w:r>
      <w:r w:rsidR="00F750DD" w:rsidRPr="0020408A">
        <w:t xml:space="preserve"> </w:t>
      </w:r>
      <w:r w:rsidR="002824A7" w:rsidRPr="00ED3B3A">
        <w:rPr>
          <w:b/>
          <w:bCs/>
        </w:rPr>
        <w:t>BOTAŞ Genel Müdürlüğü Konferans Salonu Bilkent Plaza A-2 Blok 06800 Bilkent ANKARA</w:t>
      </w:r>
    </w:p>
    <w:p w:rsidR="00A06250" w:rsidRPr="0020408A" w:rsidRDefault="009B405C" w:rsidP="007F41AB">
      <w:pPr>
        <w:tabs>
          <w:tab w:val="left" w:pos="567"/>
          <w:tab w:val="left" w:leader="dot" w:pos="8505"/>
          <w:tab w:val="left" w:leader="dot" w:pos="9072"/>
        </w:tabs>
        <w:jc w:val="both"/>
      </w:pPr>
      <w:r>
        <w:rPr>
          <w:b/>
          <w:szCs w:val="24"/>
        </w:rPr>
        <w:t>4</w:t>
      </w:r>
      <w:r w:rsidR="00A06250" w:rsidRPr="0020408A">
        <w:rPr>
          <w:b/>
          <w:szCs w:val="24"/>
        </w:rPr>
        <w:t>.2.</w:t>
      </w:r>
      <w:r w:rsidR="003D4030" w:rsidRPr="0020408A">
        <w:rPr>
          <w:b/>
          <w:szCs w:val="24"/>
        </w:rPr>
        <w:t> </w:t>
      </w:r>
      <w:r w:rsidR="00A06250" w:rsidRPr="0020408A">
        <w:t>Teklifler</w:t>
      </w:r>
      <w:r w:rsidR="003D4030" w:rsidRPr="0020408A">
        <w:t>,</w:t>
      </w:r>
      <w:r w:rsidR="00A06250" w:rsidRPr="0020408A">
        <w:t xml:space="preserve"> ihale (son teklif verme) tarih ve saatine kadar yukarıda belirtilen yere verilebileceği gibi, iadeli taahhütlü posta yoluyla da gönderilebilir. İhale (son teklif verme) saatine kadar İdareye ulaşmayan teklifler değerlendirmeye alınmaz.</w:t>
      </w:r>
    </w:p>
    <w:p w:rsidR="00A06250" w:rsidRPr="0020408A" w:rsidRDefault="009B405C" w:rsidP="007F41AB">
      <w:pPr>
        <w:tabs>
          <w:tab w:val="left" w:pos="567"/>
          <w:tab w:val="left" w:leader="dot" w:pos="8505"/>
          <w:tab w:val="left" w:leader="dot" w:pos="9072"/>
        </w:tabs>
        <w:jc w:val="both"/>
      </w:pPr>
      <w:r>
        <w:rPr>
          <w:b/>
          <w:szCs w:val="24"/>
        </w:rPr>
        <w:t>4</w:t>
      </w:r>
      <w:r w:rsidR="00A06250" w:rsidRPr="0020408A">
        <w:rPr>
          <w:b/>
          <w:szCs w:val="24"/>
        </w:rPr>
        <w:t>.3.</w:t>
      </w:r>
      <w:r w:rsidR="00A06250" w:rsidRPr="0020408A">
        <w:rPr>
          <w:szCs w:val="24"/>
        </w:rPr>
        <w:t xml:space="preserve"> </w:t>
      </w:r>
      <w:r w:rsidR="00A06250" w:rsidRPr="0020408A">
        <w:t>Verilen teklifler, zeyilname düzenlenmesi hali hariç, herhangi bir sebeple geri alınamaz.</w:t>
      </w:r>
    </w:p>
    <w:p w:rsidR="00772960" w:rsidRPr="00D31854" w:rsidRDefault="009B405C" w:rsidP="007F41AB">
      <w:pPr>
        <w:tabs>
          <w:tab w:val="left" w:pos="567"/>
          <w:tab w:val="left" w:leader="dot" w:pos="8505"/>
          <w:tab w:val="left" w:leader="dot" w:pos="9072"/>
        </w:tabs>
        <w:jc w:val="both"/>
      </w:pPr>
      <w:r>
        <w:rPr>
          <w:b/>
          <w:szCs w:val="24"/>
        </w:rPr>
        <w:lastRenderedPageBreak/>
        <w:t>4</w:t>
      </w:r>
      <w:r w:rsidR="00A06250" w:rsidRPr="0020408A">
        <w:rPr>
          <w:b/>
          <w:szCs w:val="24"/>
        </w:rPr>
        <w:t>.4.</w:t>
      </w:r>
      <w:r w:rsidR="00A06250" w:rsidRPr="0020408A">
        <w:rPr>
          <w:szCs w:val="24"/>
        </w:rPr>
        <w:t xml:space="preserve"> </w:t>
      </w:r>
      <w:r w:rsidR="00A06250" w:rsidRPr="0020408A">
        <w:t>İhale tarihinin tatil gününe rastlaması halinde ihale, takip eden ilk iş gününde yukarıda belirtilen yer ve saatte yapılır ve bu saate kadar verilen teklifler kabul edilir.</w:t>
      </w:r>
    </w:p>
    <w:p w:rsidR="00A06250" w:rsidRPr="0020408A" w:rsidRDefault="009B405C" w:rsidP="007F41AB">
      <w:pPr>
        <w:tabs>
          <w:tab w:val="left" w:pos="567"/>
          <w:tab w:val="left" w:leader="dot" w:pos="8505"/>
          <w:tab w:val="left" w:leader="dot" w:pos="9072"/>
        </w:tabs>
        <w:jc w:val="both"/>
      </w:pPr>
      <w:r>
        <w:rPr>
          <w:b/>
          <w:szCs w:val="24"/>
        </w:rPr>
        <w:t>4</w:t>
      </w:r>
      <w:r w:rsidR="00A06250" w:rsidRPr="0020408A">
        <w:rPr>
          <w:b/>
          <w:szCs w:val="24"/>
        </w:rPr>
        <w:t>.5.</w:t>
      </w:r>
      <w:r w:rsidR="00A06250" w:rsidRPr="0020408A">
        <w:rPr>
          <w:szCs w:val="24"/>
        </w:rPr>
        <w:t xml:space="preserve"> </w:t>
      </w:r>
      <w:r w:rsidR="00A06250" w:rsidRPr="0020408A">
        <w:t>İlan tarihinden sonra çalışma saatlerinin değişmesi halinde de ihale yukarıda belirtilen saatte yapılır.</w:t>
      </w:r>
    </w:p>
    <w:p w:rsidR="00F14079" w:rsidRPr="00772960" w:rsidRDefault="009B405C" w:rsidP="007F41AB">
      <w:pPr>
        <w:tabs>
          <w:tab w:val="left" w:pos="567"/>
          <w:tab w:val="left" w:leader="dot" w:pos="8505"/>
          <w:tab w:val="left" w:leader="dot" w:pos="9072"/>
        </w:tabs>
        <w:jc w:val="both"/>
        <w:rPr>
          <w:szCs w:val="24"/>
        </w:rPr>
      </w:pPr>
      <w:r>
        <w:rPr>
          <w:b/>
        </w:rPr>
        <w:t>4</w:t>
      </w:r>
      <w:r w:rsidR="00A06250" w:rsidRPr="0020408A">
        <w:rPr>
          <w:b/>
        </w:rPr>
        <w:t>.6.</w:t>
      </w:r>
      <w:r w:rsidR="00A06250" w:rsidRPr="0020408A">
        <w:t xml:space="preserve"> Saat ayarlarında, Türkiye Ra</w:t>
      </w:r>
      <w:r w:rsidR="003D4030" w:rsidRPr="0020408A">
        <w:t>dyo Televizyon Kurumunun (TRT)</w:t>
      </w:r>
      <w:r w:rsidR="00A06250" w:rsidRPr="0020408A">
        <w:t xml:space="preserve"> ulusal</w:t>
      </w:r>
      <w:r w:rsidR="00A06250" w:rsidRPr="0020408A">
        <w:rPr>
          <w:b/>
        </w:rPr>
        <w:t xml:space="preserve"> </w:t>
      </w:r>
      <w:r w:rsidR="00A06250" w:rsidRPr="0020408A">
        <w:t xml:space="preserve">saat ayarı esas alınır. </w:t>
      </w:r>
    </w:p>
    <w:p w:rsidR="007343B7" w:rsidRDefault="00100181" w:rsidP="007F41AB">
      <w:pPr>
        <w:pStyle w:val="Balk1"/>
        <w:tabs>
          <w:tab w:val="left" w:pos="567"/>
          <w:tab w:val="left" w:leader="dot" w:pos="8505"/>
          <w:tab w:val="left" w:leader="dot" w:pos="9072"/>
        </w:tabs>
      </w:pPr>
      <w:bookmarkStart w:id="4" w:name="_Toc452554293"/>
      <w:r w:rsidRPr="005401E9">
        <w:t xml:space="preserve">Madde </w:t>
      </w:r>
      <w:r w:rsidR="009B405C">
        <w:t>5</w:t>
      </w:r>
      <w:r w:rsidRPr="005401E9">
        <w:t xml:space="preserve">- İhale </w:t>
      </w:r>
      <w:r w:rsidR="006075C4" w:rsidRPr="005401E9">
        <w:t>dokümanının görülmesi</w:t>
      </w:r>
      <w:bookmarkEnd w:id="4"/>
    </w:p>
    <w:p w:rsidR="00E003AF" w:rsidRDefault="009B405C" w:rsidP="007F41AB">
      <w:pPr>
        <w:tabs>
          <w:tab w:val="left" w:pos="567"/>
          <w:tab w:val="left" w:leader="dot" w:pos="8505"/>
          <w:tab w:val="left" w:leader="dot" w:pos="9072"/>
        </w:tabs>
        <w:jc w:val="both"/>
        <w:rPr>
          <w:b/>
          <w:bCs/>
        </w:rPr>
      </w:pPr>
      <w:bookmarkStart w:id="5" w:name="_Toc289205926"/>
      <w:r>
        <w:rPr>
          <w:b/>
          <w:bCs/>
        </w:rPr>
        <w:t>5</w:t>
      </w:r>
      <w:r w:rsidR="007343B7" w:rsidRPr="00447613">
        <w:rPr>
          <w:b/>
          <w:bCs/>
        </w:rPr>
        <w:t>.1.</w:t>
      </w:r>
      <w:r w:rsidR="00F902C4">
        <w:rPr>
          <w:b/>
          <w:bCs/>
        </w:rPr>
        <w:t xml:space="preserve"> </w:t>
      </w:r>
      <w:bookmarkEnd w:id="5"/>
      <w:r w:rsidR="006F1477" w:rsidRPr="006F1477">
        <w:rPr>
          <w:bCs/>
        </w:rPr>
        <w:t>İhale dokümanı aşağıda belirtilen adreste</w:t>
      </w:r>
      <w:r w:rsidR="003B0178">
        <w:rPr>
          <w:bCs/>
        </w:rPr>
        <w:t xml:space="preserve"> </w:t>
      </w:r>
      <w:r w:rsidR="006F1477" w:rsidRPr="006F1477">
        <w:rPr>
          <w:bCs/>
        </w:rPr>
        <w:t>bedelsiz olarak görülebilir. Ancak, ihaleye teklif verecek olanların, İdarece onaylı ihale dokümanını satın alması zorunludur.</w:t>
      </w:r>
      <w:r w:rsidR="00F750DD" w:rsidRPr="00447613">
        <w:rPr>
          <w:b/>
          <w:bCs/>
        </w:rPr>
        <w:t xml:space="preserve"> </w:t>
      </w:r>
    </w:p>
    <w:p w:rsidR="00384E1E" w:rsidRDefault="007343B7" w:rsidP="00CF299F">
      <w:pPr>
        <w:rPr>
          <w:rFonts w:ascii="Tahoma" w:hAnsi="Tahoma" w:cs="Tahoma"/>
          <w:color w:val="000000"/>
          <w:szCs w:val="24"/>
        </w:rPr>
      </w:pPr>
      <w:r w:rsidRPr="00627630">
        <w:rPr>
          <w:b/>
          <w:color w:val="000000"/>
          <w:szCs w:val="24"/>
        </w:rPr>
        <w:t>a)</w:t>
      </w:r>
      <w:r w:rsidRPr="00BC7BD9">
        <w:rPr>
          <w:color w:val="000000"/>
          <w:szCs w:val="24"/>
        </w:rPr>
        <w:t> İ</w:t>
      </w:r>
      <w:r>
        <w:rPr>
          <w:color w:val="000000"/>
          <w:szCs w:val="24"/>
        </w:rPr>
        <w:t xml:space="preserve">hale dokümanının görülebileceği </w:t>
      </w:r>
      <w:r w:rsidRPr="00BC7BD9">
        <w:rPr>
          <w:color w:val="000000"/>
          <w:szCs w:val="24"/>
        </w:rPr>
        <w:t>yer:</w:t>
      </w:r>
      <w:r w:rsidR="005543AD">
        <w:rPr>
          <w:b/>
          <w:bCs/>
          <w:color w:val="003399"/>
        </w:rPr>
        <w:t xml:space="preserve"> </w:t>
      </w:r>
      <w:r w:rsidR="00357724">
        <w:rPr>
          <w:b/>
          <w:bCs/>
        </w:rPr>
        <w:t>www.botas.gov.tr</w:t>
      </w:r>
    </w:p>
    <w:p w:rsidR="007343B7" w:rsidRDefault="00384E1E" w:rsidP="00CF299F">
      <w:pPr>
        <w:rPr>
          <w:b/>
          <w:bCs/>
        </w:rPr>
      </w:pPr>
      <w:r>
        <w:rPr>
          <w:b/>
          <w:color w:val="000000"/>
          <w:szCs w:val="24"/>
        </w:rPr>
        <w:t>b</w:t>
      </w:r>
      <w:r w:rsidR="007343B7" w:rsidRPr="00627630">
        <w:rPr>
          <w:b/>
          <w:color w:val="000000"/>
          <w:szCs w:val="24"/>
        </w:rPr>
        <w:t>)</w:t>
      </w:r>
      <w:r w:rsidR="007343B7" w:rsidRPr="00BC7BD9">
        <w:rPr>
          <w:color w:val="000000"/>
          <w:szCs w:val="24"/>
        </w:rPr>
        <w:t> İhale dokümanının satın alınabileceği yer:</w:t>
      </w:r>
      <w:r w:rsidR="005543AD" w:rsidRPr="005543AD">
        <w:rPr>
          <w:b/>
          <w:bCs/>
          <w:color w:val="003399"/>
        </w:rPr>
        <w:t xml:space="preserve"> </w:t>
      </w:r>
      <w:r w:rsidR="005543AD" w:rsidRPr="00ED3B3A">
        <w:rPr>
          <w:b/>
          <w:bCs/>
        </w:rPr>
        <w:t xml:space="preserve">BOTAŞ Genel Müdürlüğü </w:t>
      </w:r>
      <w:r w:rsidR="00C77C82">
        <w:rPr>
          <w:b/>
          <w:bCs/>
        </w:rPr>
        <w:t xml:space="preserve">Tedarik </w:t>
      </w:r>
      <w:r w:rsidR="00F47FE9" w:rsidRPr="00ED3B3A">
        <w:rPr>
          <w:b/>
          <w:bCs/>
        </w:rPr>
        <w:t>ve Sözleşmeler</w:t>
      </w:r>
      <w:r w:rsidR="005543AD" w:rsidRPr="00ED3B3A">
        <w:rPr>
          <w:b/>
          <w:bCs/>
        </w:rPr>
        <w:t xml:space="preserve"> Daire Başkanlığı Bilkent Plaza A-1 Blok Kat:</w:t>
      </w:r>
      <w:r w:rsidR="00A76F8B">
        <w:rPr>
          <w:b/>
          <w:bCs/>
        </w:rPr>
        <w:t>1</w:t>
      </w:r>
      <w:r w:rsidR="005543AD" w:rsidRPr="00ED3B3A">
        <w:rPr>
          <w:b/>
          <w:bCs/>
        </w:rPr>
        <w:t xml:space="preserve"> 06800 Bilkent ANKARA</w:t>
      </w:r>
    </w:p>
    <w:p w:rsidR="00384E1E" w:rsidRPr="00384E1E" w:rsidRDefault="00384E1E" w:rsidP="00CF299F">
      <w:pPr>
        <w:rPr>
          <w:rFonts w:ascii="Tahoma" w:hAnsi="Tahoma" w:cs="Tahoma"/>
          <w:color w:val="000000"/>
          <w:szCs w:val="24"/>
        </w:rPr>
      </w:pPr>
      <w:r w:rsidRPr="00CF299F">
        <w:rPr>
          <w:b/>
          <w:color w:val="000000"/>
          <w:szCs w:val="24"/>
        </w:rPr>
        <w:t>c</w:t>
      </w:r>
      <w:r w:rsidR="007343B7" w:rsidRPr="00CF299F">
        <w:rPr>
          <w:b/>
          <w:color w:val="000000"/>
          <w:szCs w:val="24"/>
        </w:rPr>
        <w:t>)</w:t>
      </w:r>
      <w:r w:rsidR="007343B7" w:rsidRPr="00CF299F">
        <w:rPr>
          <w:color w:val="000000"/>
          <w:szCs w:val="24"/>
        </w:rPr>
        <w:t xml:space="preserve"> İhale dokümanı satış bedeli (varsa vergi </w:t>
      </w:r>
      <w:proofErr w:type="gramStart"/>
      <w:r w:rsidR="007343B7" w:rsidRPr="00CF299F">
        <w:rPr>
          <w:color w:val="000000"/>
          <w:szCs w:val="24"/>
        </w:rPr>
        <w:t>dahil</w:t>
      </w:r>
      <w:proofErr w:type="gramEnd"/>
      <w:r w:rsidR="007343B7" w:rsidRPr="00CF299F">
        <w:rPr>
          <w:color w:val="000000"/>
          <w:szCs w:val="24"/>
        </w:rPr>
        <w:t>):</w:t>
      </w:r>
      <w:r w:rsidR="00180A78" w:rsidRPr="00CF299F">
        <w:rPr>
          <w:b/>
          <w:bCs/>
          <w:color w:val="003399"/>
        </w:rPr>
        <w:t xml:space="preserve"> </w:t>
      </w:r>
      <w:r w:rsidR="006620EE" w:rsidRPr="00CF299F">
        <w:rPr>
          <w:b/>
          <w:bCs/>
          <w:color w:val="000000"/>
        </w:rPr>
        <w:t>50</w:t>
      </w:r>
      <w:r w:rsidR="008066DC" w:rsidRPr="00CF299F">
        <w:rPr>
          <w:b/>
          <w:bCs/>
          <w:color w:val="000000"/>
        </w:rPr>
        <w:t xml:space="preserve"> </w:t>
      </w:r>
      <w:r w:rsidR="008066DC" w:rsidRPr="00CF299F">
        <w:rPr>
          <w:b/>
          <w:bCs/>
        </w:rPr>
        <w:t xml:space="preserve">TRY </w:t>
      </w:r>
      <w:r w:rsidR="00180A78" w:rsidRPr="00CF299F">
        <w:rPr>
          <w:b/>
          <w:bCs/>
        </w:rPr>
        <w:t>(</w:t>
      </w:r>
      <w:r w:rsidR="006620EE" w:rsidRPr="00CF299F">
        <w:rPr>
          <w:b/>
          <w:bCs/>
        </w:rPr>
        <w:t>Elli</w:t>
      </w:r>
      <w:r w:rsidR="008066DC" w:rsidRPr="00CF299F">
        <w:rPr>
          <w:b/>
          <w:bCs/>
        </w:rPr>
        <w:t xml:space="preserve"> Türk Lirası</w:t>
      </w:r>
      <w:r w:rsidR="00180A78" w:rsidRPr="00CF299F">
        <w:rPr>
          <w:b/>
          <w:bCs/>
        </w:rPr>
        <w:t>)</w:t>
      </w:r>
    </w:p>
    <w:p w:rsidR="00E003AF" w:rsidRPr="0020408A" w:rsidRDefault="009B405C" w:rsidP="007F41AB">
      <w:pPr>
        <w:tabs>
          <w:tab w:val="left" w:pos="567"/>
          <w:tab w:val="left" w:leader="dot" w:pos="8505"/>
          <w:tab w:val="left" w:leader="dot" w:pos="9072"/>
        </w:tabs>
        <w:jc w:val="both"/>
        <w:rPr>
          <w:bCs/>
        </w:rPr>
      </w:pPr>
      <w:r>
        <w:rPr>
          <w:b/>
          <w:bCs/>
        </w:rPr>
        <w:t>5</w:t>
      </w:r>
      <w:r w:rsidR="00E003AF" w:rsidRPr="0020408A">
        <w:rPr>
          <w:b/>
          <w:bCs/>
        </w:rPr>
        <w:t>.2</w:t>
      </w:r>
      <w:r w:rsidR="0080163E" w:rsidRPr="0020408A">
        <w:rPr>
          <w:b/>
          <w:bCs/>
        </w:rPr>
        <w:t>.</w:t>
      </w:r>
      <w:r w:rsidR="0080163E" w:rsidRPr="0020408A">
        <w:rPr>
          <w:b/>
        </w:rPr>
        <w:t> </w:t>
      </w:r>
      <w:r w:rsidR="00E003AF" w:rsidRPr="0020408A">
        <w:t xml:space="preserve">İhale dokümanını satın almak isteyenler, ihale dokümanını oluşturan belgelerin aslına uygunluğunu ve belgelerin tamam olup olmadığını kontrol eder. </w:t>
      </w:r>
    </w:p>
    <w:p w:rsidR="00100181" w:rsidRPr="0020408A" w:rsidRDefault="005A6B3D" w:rsidP="007F41AB">
      <w:pPr>
        <w:pStyle w:val="Balk1"/>
        <w:tabs>
          <w:tab w:val="left" w:pos="567"/>
          <w:tab w:val="left" w:leader="dot" w:pos="8505"/>
          <w:tab w:val="left" w:leader="dot" w:pos="9072"/>
        </w:tabs>
        <w:rPr>
          <w:b w:val="0"/>
        </w:rPr>
      </w:pPr>
      <w:bookmarkStart w:id="6" w:name="_Toc452554294"/>
      <w:r w:rsidRPr="0020408A">
        <w:t xml:space="preserve">Madde </w:t>
      </w:r>
      <w:r w:rsidR="009B405C">
        <w:t>6</w:t>
      </w:r>
      <w:r w:rsidR="00AB0F47" w:rsidRPr="0020408A">
        <w:t>- İhale dokümanının kapsamı</w:t>
      </w:r>
      <w:bookmarkEnd w:id="6"/>
    </w:p>
    <w:p w:rsidR="00384CE0" w:rsidRPr="0020408A" w:rsidRDefault="009B405C" w:rsidP="007F41AB">
      <w:pPr>
        <w:tabs>
          <w:tab w:val="left" w:pos="567"/>
          <w:tab w:val="left" w:leader="dot" w:pos="8505"/>
          <w:tab w:val="left" w:leader="dot" w:pos="9072"/>
        </w:tabs>
        <w:jc w:val="both"/>
      </w:pPr>
      <w:r>
        <w:rPr>
          <w:b/>
        </w:rPr>
        <w:t>6</w:t>
      </w:r>
      <w:r w:rsidR="00100181" w:rsidRPr="0020408A">
        <w:rPr>
          <w:b/>
        </w:rPr>
        <w:t>.1.</w:t>
      </w:r>
      <w:r w:rsidR="00100181" w:rsidRPr="0020408A">
        <w:t xml:space="preserve"> İhale dokümanı aşağ</w:t>
      </w:r>
      <w:r w:rsidR="000A5CBC" w:rsidRPr="0020408A">
        <w:t>ıdaki belgelerden oluşmaktadır:</w:t>
      </w:r>
    </w:p>
    <w:p w:rsidR="00A76F8B" w:rsidRDefault="00F47FE9" w:rsidP="007F41AB">
      <w:pPr>
        <w:tabs>
          <w:tab w:val="left" w:pos="567"/>
          <w:tab w:val="left" w:leader="dot" w:pos="8505"/>
          <w:tab w:val="left" w:leader="dot" w:pos="9072"/>
        </w:tabs>
        <w:spacing w:before="0" w:beforeAutospacing="0"/>
        <w:jc w:val="both"/>
        <w:rPr>
          <w:b/>
        </w:rPr>
      </w:pPr>
      <w:r>
        <w:rPr>
          <w:b/>
        </w:rPr>
        <w:tab/>
      </w:r>
      <w:r w:rsidR="00100181" w:rsidRPr="000037D0">
        <w:rPr>
          <w:b/>
        </w:rPr>
        <w:t>a)</w:t>
      </w:r>
      <w:r w:rsidR="003C2D19" w:rsidRPr="000037D0">
        <w:rPr>
          <w:b/>
        </w:rPr>
        <w:t> </w:t>
      </w:r>
      <w:r w:rsidR="00632B8F" w:rsidRPr="000037D0">
        <w:rPr>
          <w:b/>
        </w:rPr>
        <w:t xml:space="preserve">Satış </w:t>
      </w:r>
      <w:r w:rsidR="00455860" w:rsidRPr="000037D0">
        <w:rPr>
          <w:b/>
        </w:rPr>
        <w:t>Şartname</w:t>
      </w:r>
      <w:r w:rsidR="00632B8F" w:rsidRPr="000037D0">
        <w:rPr>
          <w:b/>
        </w:rPr>
        <w:t>si</w:t>
      </w:r>
      <w:r w:rsidR="00A76F8B">
        <w:rPr>
          <w:b/>
        </w:rPr>
        <w:t xml:space="preserve"> </w:t>
      </w:r>
    </w:p>
    <w:p w:rsidR="00F47FE9" w:rsidRDefault="00FA69FB" w:rsidP="007F41AB">
      <w:pPr>
        <w:tabs>
          <w:tab w:val="left" w:pos="567"/>
          <w:tab w:val="left" w:leader="dot" w:pos="8505"/>
          <w:tab w:val="left" w:leader="dot" w:pos="9072"/>
        </w:tabs>
        <w:spacing w:before="0" w:beforeAutospacing="0"/>
        <w:jc w:val="both"/>
        <w:rPr>
          <w:b/>
        </w:rPr>
      </w:pPr>
      <w:r>
        <w:rPr>
          <w:b/>
        </w:rPr>
        <w:tab/>
      </w:r>
      <w:r w:rsidR="007C2A35" w:rsidRPr="000037D0">
        <w:rPr>
          <w:b/>
        </w:rPr>
        <w:t>b) Teknik Şartname</w:t>
      </w:r>
    </w:p>
    <w:p w:rsidR="007F2ECD" w:rsidRPr="006319DF" w:rsidRDefault="00FA69FB" w:rsidP="007F41AB">
      <w:pPr>
        <w:tabs>
          <w:tab w:val="left" w:pos="567"/>
          <w:tab w:val="left" w:leader="dot" w:pos="8505"/>
          <w:tab w:val="left" w:leader="dot" w:pos="9072"/>
        </w:tabs>
        <w:spacing w:before="0" w:beforeAutospacing="0"/>
        <w:jc w:val="both"/>
        <w:rPr>
          <w:b/>
          <w:szCs w:val="24"/>
        </w:rPr>
      </w:pPr>
      <w:r w:rsidRPr="006319DF">
        <w:rPr>
          <w:b/>
          <w:color w:val="000000"/>
          <w:szCs w:val="24"/>
        </w:rPr>
        <w:tab/>
      </w:r>
      <w:r w:rsidR="007F2ECD" w:rsidRPr="006319DF">
        <w:rPr>
          <w:b/>
          <w:color w:val="000000"/>
          <w:szCs w:val="24"/>
        </w:rPr>
        <w:t xml:space="preserve">c) </w:t>
      </w:r>
      <w:r w:rsidR="007F2ECD" w:rsidRPr="006319DF">
        <w:rPr>
          <w:b/>
          <w:szCs w:val="24"/>
        </w:rPr>
        <w:t>Standart formlar: Birim Fiyat Teklif Mektubu,</w:t>
      </w:r>
      <w:r w:rsidR="007F2ECD" w:rsidRPr="006319DF">
        <w:rPr>
          <w:rFonts w:ascii="Calibri" w:eastAsia="Calibri" w:hAnsi="Calibri"/>
          <w:b/>
          <w:szCs w:val="24"/>
          <w:lang w:eastAsia="en-US"/>
        </w:rPr>
        <w:t xml:space="preserve"> </w:t>
      </w:r>
      <w:r w:rsidR="001573BB" w:rsidRPr="006319DF">
        <w:rPr>
          <w:b/>
          <w:szCs w:val="24"/>
        </w:rPr>
        <w:t>Geçici Teminat Mektubu</w:t>
      </w:r>
    </w:p>
    <w:p w:rsidR="00F53DE7" w:rsidRPr="0020408A" w:rsidRDefault="009B405C" w:rsidP="007F41AB">
      <w:pPr>
        <w:tabs>
          <w:tab w:val="left" w:pos="567"/>
          <w:tab w:val="left" w:leader="dot" w:pos="8505"/>
          <w:tab w:val="left" w:leader="dot" w:pos="9072"/>
        </w:tabs>
        <w:jc w:val="both"/>
      </w:pPr>
      <w:r>
        <w:rPr>
          <w:b/>
        </w:rPr>
        <w:t>6</w:t>
      </w:r>
      <w:r w:rsidR="00F53DE7" w:rsidRPr="0020408A">
        <w:rPr>
          <w:b/>
        </w:rPr>
        <w:t>.2</w:t>
      </w:r>
      <w:r w:rsidR="000A5CBC" w:rsidRPr="0020408A">
        <w:t>. </w:t>
      </w:r>
      <w:r w:rsidR="00F53DE7" w:rsidRPr="0020408A">
        <w:t xml:space="preserve">Ayrıca, bu Şartnamenin ilgili hükümleri gereğince İdarenin </w:t>
      </w:r>
      <w:r w:rsidR="00C818F6" w:rsidRPr="0020408A">
        <w:t>düzenleyeceği</w:t>
      </w:r>
      <w:r w:rsidR="00F53DE7" w:rsidRPr="0020408A">
        <w:t xml:space="preserve"> zeyilnameler ile isteklilerin yazılı talebi üzerine İdare tarafından yapılan yazılı açıklamalar, ihale dokümanının bağlayıcı bir parçasıdır.</w:t>
      </w:r>
    </w:p>
    <w:p w:rsidR="00B524CF" w:rsidRPr="00225646" w:rsidRDefault="009B405C" w:rsidP="007F41AB">
      <w:pPr>
        <w:tabs>
          <w:tab w:val="left" w:pos="567"/>
          <w:tab w:val="left" w:leader="dot" w:pos="8505"/>
          <w:tab w:val="left" w:leader="dot" w:pos="9072"/>
        </w:tabs>
        <w:jc w:val="both"/>
      </w:pPr>
      <w:r>
        <w:rPr>
          <w:b/>
        </w:rPr>
        <w:t>6</w:t>
      </w:r>
      <w:r w:rsidR="00F53DE7" w:rsidRPr="0020408A">
        <w:rPr>
          <w:b/>
        </w:rPr>
        <w:t>.3</w:t>
      </w:r>
      <w:r w:rsidR="000A5CBC" w:rsidRPr="0020408A">
        <w:t>. </w:t>
      </w:r>
      <w:r w:rsidR="00C648E3" w:rsidRPr="0020408A">
        <w:t>İstekli tarafından, ihale dokümanının</w:t>
      </w:r>
      <w:r w:rsidR="00F53DE7" w:rsidRPr="0020408A">
        <w:t xml:space="preserve"> içeriği dikkatli bir şekilde incelen</w:t>
      </w:r>
      <w:r w:rsidR="00AD4018" w:rsidRPr="0020408A">
        <w:t>melid</w:t>
      </w:r>
      <w:r w:rsidR="00F53DE7" w:rsidRPr="0020408A">
        <w:t xml:space="preserve">ir. Teklifin verilmesine ilişkin şartların yerine getirilmemesinden kaynaklanan sorumluluk teklif verene aittir. İhale dokümanında öngörülen </w:t>
      </w:r>
      <w:proofErr w:type="gramStart"/>
      <w:r w:rsidR="00F53DE7" w:rsidRPr="0020408A">
        <w:t>kriterlere</w:t>
      </w:r>
      <w:proofErr w:type="gramEnd"/>
      <w:r w:rsidR="00F53DE7" w:rsidRPr="0020408A">
        <w:t xml:space="preserve"> ve şekil kurallarına uygun olmayan teklifler değerlendirmeye alınmaz.</w:t>
      </w:r>
    </w:p>
    <w:p w:rsidR="00AD4018" w:rsidRPr="005140CA" w:rsidRDefault="00AD4018" w:rsidP="007F41AB">
      <w:pPr>
        <w:pStyle w:val="Balk1"/>
        <w:tabs>
          <w:tab w:val="left" w:pos="567"/>
          <w:tab w:val="left" w:leader="dot" w:pos="8505"/>
          <w:tab w:val="left" w:leader="dot" w:pos="9072"/>
        </w:tabs>
      </w:pPr>
      <w:bookmarkStart w:id="7" w:name="_Toc452554295"/>
      <w:r w:rsidRPr="005140CA">
        <w:t xml:space="preserve">Madde </w:t>
      </w:r>
      <w:r w:rsidR="009B405C">
        <w:t>7</w:t>
      </w:r>
      <w:r w:rsidRPr="005140CA">
        <w:t>- Bildirim ve tebligat esasları</w:t>
      </w:r>
      <w:bookmarkEnd w:id="7"/>
    </w:p>
    <w:p w:rsidR="007343B7" w:rsidRPr="0020408A" w:rsidRDefault="009B405C" w:rsidP="007F41AB">
      <w:pPr>
        <w:pStyle w:val="3-NormalYaz"/>
        <w:tabs>
          <w:tab w:val="clear" w:pos="566"/>
          <w:tab w:val="left" w:pos="567"/>
          <w:tab w:val="left" w:leader="dot" w:pos="8505"/>
          <w:tab w:val="left" w:leader="dot" w:pos="9072"/>
        </w:tabs>
        <w:rPr>
          <w:sz w:val="24"/>
          <w:szCs w:val="24"/>
        </w:rPr>
      </w:pPr>
      <w:r>
        <w:rPr>
          <w:b/>
          <w:sz w:val="24"/>
          <w:szCs w:val="24"/>
        </w:rPr>
        <w:t>7</w:t>
      </w:r>
      <w:r w:rsidR="00AD4018" w:rsidRPr="0020408A">
        <w:rPr>
          <w:b/>
          <w:sz w:val="24"/>
          <w:szCs w:val="24"/>
        </w:rPr>
        <w:t>.1</w:t>
      </w:r>
      <w:r w:rsidR="009F3D27" w:rsidRPr="0020408A">
        <w:rPr>
          <w:sz w:val="24"/>
          <w:szCs w:val="24"/>
        </w:rPr>
        <w:t>.</w:t>
      </w:r>
      <w:r w:rsidR="00C13972">
        <w:rPr>
          <w:sz w:val="24"/>
          <w:szCs w:val="24"/>
        </w:rPr>
        <w:t xml:space="preserve"> </w:t>
      </w:r>
      <w:r w:rsidR="00391F0E" w:rsidRPr="00391F0E">
        <w:rPr>
          <w:sz w:val="24"/>
          <w:szCs w:val="24"/>
        </w:rPr>
        <w:t>İdare, istekli ve</w:t>
      </w:r>
      <w:r w:rsidR="007C1EFC">
        <w:rPr>
          <w:sz w:val="24"/>
          <w:szCs w:val="24"/>
        </w:rPr>
        <w:t>ya</w:t>
      </w:r>
      <w:r w:rsidR="00391F0E" w:rsidRPr="00391F0E">
        <w:rPr>
          <w:sz w:val="24"/>
          <w:szCs w:val="24"/>
        </w:rPr>
        <w:t xml:space="preserve"> </w:t>
      </w:r>
      <w:r w:rsidR="007C1EFC">
        <w:rPr>
          <w:sz w:val="24"/>
          <w:szCs w:val="24"/>
        </w:rPr>
        <w:t>yüklenicilere</w:t>
      </w:r>
      <w:r w:rsidR="00391F0E" w:rsidRPr="00391F0E">
        <w:rPr>
          <w:sz w:val="24"/>
          <w:szCs w:val="24"/>
        </w:rPr>
        <w:t xml:space="preserve"> tebligat</w:t>
      </w:r>
      <w:r w:rsidR="007C1EFC">
        <w:rPr>
          <w:sz w:val="24"/>
          <w:szCs w:val="24"/>
        </w:rPr>
        <w:t>ı</w:t>
      </w:r>
      <w:r w:rsidR="00391F0E" w:rsidRPr="00391F0E">
        <w:rPr>
          <w:sz w:val="24"/>
          <w:szCs w:val="24"/>
        </w:rPr>
        <w:t xml:space="preserve"> </w:t>
      </w:r>
      <w:r w:rsidR="001573BB">
        <w:rPr>
          <w:sz w:val="24"/>
          <w:szCs w:val="24"/>
        </w:rPr>
        <w:t>posta, f</w:t>
      </w:r>
      <w:r w:rsidR="007C1EFC">
        <w:rPr>
          <w:sz w:val="24"/>
          <w:szCs w:val="24"/>
        </w:rPr>
        <w:t xml:space="preserve">aks </w:t>
      </w:r>
      <w:r w:rsidR="00391F0E" w:rsidRPr="00391F0E">
        <w:rPr>
          <w:sz w:val="24"/>
          <w:szCs w:val="24"/>
        </w:rPr>
        <w:t>ve</w:t>
      </w:r>
      <w:r w:rsidR="00391F0E">
        <w:rPr>
          <w:sz w:val="24"/>
          <w:szCs w:val="24"/>
        </w:rPr>
        <w:t>ya imza karşılığı elden yap</w:t>
      </w:r>
      <w:r w:rsidR="007C1EFC">
        <w:rPr>
          <w:sz w:val="24"/>
          <w:szCs w:val="24"/>
        </w:rPr>
        <w:t>a</w:t>
      </w:r>
      <w:r w:rsidR="00391F0E">
        <w:rPr>
          <w:sz w:val="24"/>
          <w:szCs w:val="24"/>
        </w:rPr>
        <w:t>r.</w:t>
      </w:r>
    </w:p>
    <w:p w:rsidR="00AD4018" w:rsidRPr="0020408A" w:rsidRDefault="009B405C" w:rsidP="007F41AB">
      <w:pPr>
        <w:pStyle w:val="3-NormalYaz"/>
        <w:tabs>
          <w:tab w:val="clear" w:pos="566"/>
          <w:tab w:val="left" w:pos="567"/>
          <w:tab w:val="left" w:leader="dot" w:pos="8505"/>
          <w:tab w:val="left" w:leader="dot" w:pos="9072"/>
        </w:tabs>
        <w:rPr>
          <w:sz w:val="24"/>
          <w:szCs w:val="24"/>
        </w:rPr>
      </w:pPr>
      <w:r>
        <w:rPr>
          <w:b/>
          <w:sz w:val="24"/>
          <w:szCs w:val="24"/>
        </w:rPr>
        <w:t>7</w:t>
      </w:r>
      <w:r w:rsidR="00116D51" w:rsidRPr="0020408A">
        <w:rPr>
          <w:b/>
          <w:sz w:val="24"/>
          <w:szCs w:val="24"/>
        </w:rPr>
        <w:t>.</w:t>
      </w:r>
      <w:r w:rsidR="000054B9">
        <w:rPr>
          <w:b/>
          <w:sz w:val="24"/>
          <w:szCs w:val="24"/>
        </w:rPr>
        <w:t>2</w:t>
      </w:r>
      <w:r w:rsidR="00AD4018" w:rsidRPr="0020408A">
        <w:rPr>
          <w:b/>
          <w:sz w:val="24"/>
          <w:szCs w:val="24"/>
        </w:rPr>
        <w:t>.</w:t>
      </w:r>
      <w:r w:rsidR="00AD4018" w:rsidRPr="0020408A">
        <w:rPr>
          <w:sz w:val="24"/>
          <w:szCs w:val="24"/>
        </w:rPr>
        <w:t xml:space="preserve"> </w:t>
      </w:r>
      <w:r w:rsidR="00391F0E" w:rsidRPr="00391F0E">
        <w:rPr>
          <w:sz w:val="24"/>
          <w:szCs w:val="24"/>
        </w:rPr>
        <w:t>İadeli taahhütlü mektupla yapılan tebligatta, mektubun teslim edildiği tarih tebliğ tarihi sayılır.</w:t>
      </w:r>
    </w:p>
    <w:p w:rsidR="00FE3391" w:rsidRPr="005F74E5" w:rsidRDefault="009B405C" w:rsidP="007F41AB">
      <w:pPr>
        <w:tabs>
          <w:tab w:val="left" w:pos="567"/>
          <w:tab w:val="left" w:leader="dot" w:pos="8505"/>
          <w:tab w:val="left" w:leader="dot" w:pos="9072"/>
        </w:tabs>
        <w:jc w:val="both"/>
        <w:rPr>
          <w:b/>
        </w:rPr>
      </w:pPr>
      <w:r>
        <w:rPr>
          <w:b/>
        </w:rPr>
        <w:t>7</w:t>
      </w:r>
      <w:r w:rsidR="00116D51" w:rsidRPr="005F74E5">
        <w:rPr>
          <w:b/>
        </w:rPr>
        <w:t>.</w:t>
      </w:r>
      <w:r w:rsidR="000054B9">
        <w:rPr>
          <w:b/>
        </w:rPr>
        <w:t>3</w:t>
      </w:r>
      <w:r w:rsidR="00AD4018" w:rsidRPr="0029707B">
        <w:rPr>
          <w:b/>
        </w:rPr>
        <w:t xml:space="preserve">. </w:t>
      </w:r>
      <w:r w:rsidR="00391F0E" w:rsidRPr="00341C07">
        <w:rPr>
          <w:szCs w:val="24"/>
          <w:lang w:eastAsia="en-US"/>
        </w:rPr>
        <w:t xml:space="preserve">Faks ile yapılan tebligatta, bildirim tarihi tebliğ tarihi sayılır. </w:t>
      </w:r>
    </w:p>
    <w:p w:rsidR="00B217FC" w:rsidRDefault="009B405C" w:rsidP="007F41AB">
      <w:pPr>
        <w:tabs>
          <w:tab w:val="left" w:pos="567"/>
          <w:tab w:val="left" w:leader="dot" w:pos="8505"/>
          <w:tab w:val="left" w:leader="dot" w:pos="9072"/>
        </w:tabs>
        <w:jc w:val="both"/>
        <w:rPr>
          <w:szCs w:val="24"/>
          <w:lang w:eastAsia="en-US"/>
        </w:rPr>
      </w:pPr>
      <w:r>
        <w:rPr>
          <w:b/>
        </w:rPr>
        <w:t>7</w:t>
      </w:r>
      <w:r w:rsidR="00116D51" w:rsidRPr="005F74E5">
        <w:rPr>
          <w:b/>
        </w:rPr>
        <w:t>.</w:t>
      </w:r>
      <w:r w:rsidR="000054B9">
        <w:rPr>
          <w:b/>
        </w:rPr>
        <w:t>4</w:t>
      </w:r>
      <w:r w:rsidR="00AD4018" w:rsidRPr="005F74E5">
        <w:rPr>
          <w:b/>
        </w:rPr>
        <w:t xml:space="preserve">. </w:t>
      </w:r>
      <w:r w:rsidR="00391F0E" w:rsidRPr="00391F0E">
        <w:rPr>
          <w:szCs w:val="24"/>
          <w:lang w:eastAsia="en-US"/>
        </w:rPr>
        <w:t xml:space="preserve">İdare tarafından ortak girişimlere yapılacak bildirim ve tebligat, belirtilen esaslar çerçevesinde pilot veya koordinatör ortağa yapılır. </w:t>
      </w:r>
    </w:p>
    <w:p w:rsidR="000054B9" w:rsidRPr="000054B9" w:rsidRDefault="009B405C" w:rsidP="007F41AB">
      <w:pPr>
        <w:tabs>
          <w:tab w:val="left" w:pos="567"/>
          <w:tab w:val="left" w:leader="dot" w:pos="8505"/>
          <w:tab w:val="left" w:leader="dot" w:pos="9072"/>
        </w:tabs>
        <w:jc w:val="both"/>
        <w:rPr>
          <w:szCs w:val="24"/>
          <w:lang w:eastAsia="en-US"/>
        </w:rPr>
      </w:pPr>
      <w:r>
        <w:rPr>
          <w:b/>
          <w:bCs/>
          <w:szCs w:val="24"/>
          <w:lang w:eastAsia="en-US"/>
        </w:rPr>
        <w:t>7</w:t>
      </w:r>
      <w:r w:rsidR="000054B9" w:rsidRPr="000054B9">
        <w:rPr>
          <w:b/>
          <w:bCs/>
          <w:szCs w:val="24"/>
          <w:lang w:eastAsia="en-US"/>
        </w:rPr>
        <w:t>.</w:t>
      </w:r>
      <w:r w:rsidR="000054B9">
        <w:rPr>
          <w:b/>
          <w:bCs/>
          <w:szCs w:val="24"/>
          <w:lang w:eastAsia="en-US"/>
        </w:rPr>
        <w:t>5</w:t>
      </w:r>
      <w:r w:rsidR="000054B9" w:rsidRPr="000054B9">
        <w:rPr>
          <w:b/>
          <w:bCs/>
          <w:szCs w:val="24"/>
          <w:lang w:eastAsia="en-US"/>
        </w:rPr>
        <w:t>.</w:t>
      </w:r>
      <w:r w:rsidR="000054B9" w:rsidRPr="000054B9">
        <w:rPr>
          <w:b/>
          <w:szCs w:val="24"/>
          <w:lang w:eastAsia="en-US"/>
        </w:rPr>
        <w:t xml:space="preserve"> İdarenin bu şart</w:t>
      </w:r>
      <w:r>
        <w:rPr>
          <w:b/>
          <w:szCs w:val="24"/>
          <w:lang w:eastAsia="en-US"/>
        </w:rPr>
        <w:t>namenin 1.maddesinde</w:t>
      </w:r>
      <w:r w:rsidR="00357724">
        <w:rPr>
          <w:b/>
          <w:szCs w:val="24"/>
          <w:lang w:eastAsia="en-US"/>
        </w:rPr>
        <w:t>,</w:t>
      </w:r>
      <w:r>
        <w:rPr>
          <w:b/>
          <w:szCs w:val="24"/>
          <w:lang w:eastAsia="en-US"/>
        </w:rPr>
        <w:t xml:space="preserve"> </w:t>
      </w:r>
      <w:r w:rsidR="000054B9" w:rsidRPr="009B405C">
        <w:rPr>
          <w:szCs w:val="24"/>
          <w:lang w:eastAsia="en-US"/>
        </w:rPr>
        <w:t>is</w:t>
      </w:r>
      <w:r w:rsidR="000054B9" w:rsidRPr="000054B9">
        <w:rPr>
          <w:szCs w:val="24"/>
          <w:lang w:eastAsia="en-US"/>
        </w:rPr>
        <w:t>teklinin</w:t>
      </w:r>
      <w:r w:rsidR="00BD03A5">
        <w:rPr>
          <w:szCs w:val="24"/>
          <w:lang w:eastAsia="en-US"/>
        </w:rPr>
        <w:t>/yüklenicinin</w:t>
      </w:r>
      <w:r w:rsidR="000054B9" w:rsidRPr="000054B9">
        <w:rPr>
          <w:szCs w:val="24"/>
          <w:lang w:eastAsia="en-US"/>
        </w:rPr>
        <w:t xml:space="preserve"> de </w:t>
      </w:r>
      <w:r w:rsidR="00357724">
        <w:rPr>
          <w:szCs w:val="24"/>
          <w:lang w:eastAsia="en-US"/>
        </w:rPr>
        <w:t>bu şartnamenin sonunda</w:t>
      </w:r>
      <w:r w:rsidR="00357724" w:rsidRPr="000054B9">
        <w:rPr>
          <w:szCs w:val="24"/>
          <w:lang w:eastAsia="en-US"/>
        </w:rPr>
        <w:t xml:space="preserve"> </w:t>
      </w:r>
      <w:r w:rsidR="000054B9" w:rsidRPr="000054B9">
        <w:rPr>
          <w:szCs w:val="24"/>
          <w:lang w:eastAsia="en-US"/>
        </w:rPr>
        <w:t>belirttiği adresler tebligat adresi olarak kabul edilecektir. Adres değişiklikleri usulüne uygun şekilde karşı tarafa tebliğ edilmedikçe en son bildirilen adrese yapılacak tebliğ ilgili tarafa yapılmış sayılır.</w:t>
      </w:r>
    </w:p>
    <w:p w:rsidR="000054B9" w:rsidRPr="000054B9" w:rsidRDefault="009B405C" w:rsidP="007F41AB">
      <w:pPr>
        <w:tabs>
          <w:tab w:val="left" w:pos="567"/>
          <w:tab w:val="left" w:leader="dot" w:pos="8505"/>
          <w:tab w:val="left" w:leader="dot" w:pos="9072"/>
        </w:tabs>
        <w:jc w:val="both"/>
        <w:rPr>
          <w:szCs w:val="24"/>
          <w:lang w:eastAsia="en-US"/>
        </w:rPr>
      </w:pPr>
      <w:r>
        <w:rPr>
          <w:b/>
          <w:szCs w:val="24"/>
          <w:lang w:eastAsia="en-US"/>
        </w:rPr>
        <w:t>7</w:t>
      </w:r>
      <w:r w:rsidR="000054B9" w:rsidRPr="000054B9">
        <w:rPr>
          <w:b/>
          <w:szCs w:val="24"/>
          <w:lang w:eastAsia="en-US"/>
        </w:rPr>
        <w:t>.</w:t>
      </w:r>
      <w:r w:rsidR="000054B9">
        <w:rPr>
          <w:b/>
          <w:szCs w:val="24"/>
          <w:lang w:eastAsia="en-US"/>
        </w:rPr>
        <w:t>6</w:t>
      </w:r>
      <w:r w:rsidR="000054B9" w:rsidRPr="000054B9">
        <w:rPr>
          <w:b/>
          <w:szCs w:val="24"/>
          <w:lang w:eastAsia="en-US"/>
        </w:rPr>
        <w:t>.</w:t>
      </w:r>
      <w:r w:rsidR="000054B9" w:rsidRPr="000054B9">
        <w:rPr>
          <w:szCs w:val="24"/>
          <w:lang w:eastAsia="en-US"/>
        </w:rPr>
        <w:t xml:space="preserve"> Taraflar, yazılı tebligatı daha sonra süresi içinde yapmak kaydıyla, kurye, faks veya elektronik posta gibi diğer yollarla da bildirim yapabilirler.</w:t>
      </w:r>
    </w:p>
    <w:p w:rsidR="000054B9" w:rsidRPr="000054B9" w:rsidRDefault="009B405C" w:rsidP="007F41AB">
      <w:pPr>
        <w:tabs>
          <w:tab w:val="left" w:pos="567"/>
          <w:tab w:val="left" w:leader="dot" w:pos="8505"/>
          <w:tab w:val="left" w:leader="dot" w:pos="9072"/>
        </w:tabs>
        <w:jc w:val="both"/>
        <w:rPr>
          <w:bCs/>
          <w:szCs w:val="24"/>
          <w:lang w:eastAsia="en-US"/>
        </w:rPr>
      </w:pPr>
      <w:r>
        <w:rPr>
          <w:b/>
          <w:bCs/>
          <w:szCs w:val="24"/>
          <w:lang w:eastAsia="en-US"/>
        </w:rPr>
        <w:t>7</w:t>
      </w:r>
      <w:r w:rsidR="000054B9" w:rsidRPr="009B405C">
        <w:rPr>
          <w:b/>
          <w:bCs/>
          <w:szCs w:val="24"/>
          <w:lang w:eastAsia="en-US"/>
        </w:rPr>
        <w:t>.7.</w:t>
      </w:r>
      <w:r>
        <w:rPr>
          <w:bCs/>
          <w:szCs w:val="24"/>
          <w:lang w:eastAsia="en-US"/>
        </w:rPr>
        <w:t xml:space="preserve"> </w:t>
      </w:r>
      <w:r w:rsidR="000054B9" w:rsidRPr="000054B9">
        <w:rPr>
          <w:bCs/>
          <w:szCs w:val="24"/>
          <w:lang w:eastAsia="en-US"/>
        </w:rPr>
        <w:t xml:space="preserve">Teklif mektubunda yer alan ikametgâh ve iş adresindeki değişiklikleri İstekli derhal </w:t>
      </w:r>
      <w:r>
        <w:rPr>
          <w:bCs/>
          <w:szCs w:val="24"/>
          <w:lang w:eastAsia="en-US"/>
        </w:rPr>
        <w:t>BOTAŞ'a</w:t>
      </w:r>
      <w:r w:rsidR="000054B9" w:rsidRPr="000054B9">
        <w:rPr>
          <w:bCs/>
          <w:szCs w:val="24"/>
          <w:lang w:eastAsia="en-US"/>
        </w:rPr>
        <w:t xml:space="preserve"> bildirmekle yükümlüdür. Aksi halde teklif mektubunda </w:t>
      </w:r>
      <w:r w:rsidR="00BD03A5">
        <w:rPr>
          <w:bCs/>
          <w:szCs w:val="24"/>
          <w:lang w:eastAsia="en-US"/>
        </w:rPr>
        <w:t xml:space="preserve">veya şartnamede </w:t>
      </w:r>
      <w:r w:rsidR="000054B9" w:rsidRPr="000054B9">
        <w:rPr>
          <w:bCs/>
          <w:szCs w:val="24"/>
          <w:lang w:eastAsia="en-US"/>
        </w:rPr>
        <w:t xml:space="preserve">bildirilen adreslere yapılan tebligatlar geçerli olur. </w:t>
      </w:r>
    </w:p>
    <w:p w:rsidR="00100181" w:rsidRPr="009B7F5F" w:rsidRDefault="00100181" w:rsidP="009A3B5D">
      <w:pPr>
        <w:pStyle w:val="Balk5"/>
        <w:tabs>
          <w:tab w:val="left" w:pos="567"/>
          <w:tab w:val="left" w:leader="dot" w:pos="8505"/>
          <w:tab w:val="left" w:leader="dot" w:pos="9072"/>
        </w:tabs>
        <w:spacing w:before="240" w:beforeAutospacing="0"/>
        <w:ind w:right="0" w:firstLine="0"/>
        <w:jc w:val="center"/>
      </w:pPr>
      <w:bookmarkStart w:id="8" w:name="_Toc452554296"/>
      <w:r w:rsidRPr="009B7F5F">
        <w:lastRenderedPageBreak/>
        <w:t>II- İHALEYE KATILMAYA İLİŞKİN HUSUSLAR</w:t>
      </w:r>
      <w:bookmarkEnd w:id="8"/>
    </w:p>
    <w:p w:rsidR="00100181" w:rsidRDefault="00AD4018" w:rsidP="007F41AB">
      <w:pPr>
        <w:pStyle w:val="Balk1"/>
        <w:tabs>
          <w:tab w:val="left" w:pos="567"/>
          <w:tab w:val="left" w:leader="dot" w:pos="8505"/>
          <w:tab w:val="left" w:leader="dot" w:pos="9072"/>
        </w:tabs>
        <w:spacing w:after="240"/>
      </w:pPr>
      <w:bookmarkStart w:id="9" w:name="_Toc452554297"/>
      <w:r w:rsidRPr="00A3001B">
        <w:t xml:space="preserve">Madde </w:t>
      </w:r>
      <w:r w:rsidR="009B405C">
        <w:t>8</w:t>
      </w:r>
      <w:r w:rsidR="00100181" w:rsidRPr="00A3001B">
        <w:t xml:space="preserve">- İhaleye </w:t>
      </w:r>
      <w:r w:rsidR="00A306EE" w:rsidRPr="00A3001B">
        <w:t xml:space="preserve">katılabilmek için gereken belgeler ve yeterlik </w:t>
      </w:r>
      <w:proofErr w:type="gramStart"/>
      <w:r w:rsidR="00A306EE" w:rsidRPr="00A3001B">
        <w:t>kriterleri</w:t>
      </w:r>
      <w:bookmarkEnd w:id="9"/>
      <w:proofErr w:type="gramEnd"/>
      <w:r w:rsidR="009B405C">
        <w:t>:</w:t>
      </w:r>
    </w:p>
    <w:p w:rsidR="00B21FCE" w:rsidRDefault="009B405C" w:rsidP="007F41AB">
      <w:pPr>
        <w:tabs>
          <w:tab w:val="left" w:pos="567"/>
          <w:tab w:val="left" w:leader="dot" w:pos="8505"/>
          <w:tab w:val="left" w:leader="dot" w:pos="9072"/>
        </w:tabs>
        <w:spacing w:before="0" w:beforeAutospacing="0"/>
        <w:jc w:val="both"/>
      </w:pPr>
      <w:r>
        <w:rPr>
          <w:b/>
        </w:rPr>
        <w:t>8</w:t>
      </w:r>
      <w:r w:rsidR="00100181" w:rsidRPr="0020408A">
        <w:rPr>
          <w:b/>
        </w:rPr>
        <w:t xml:space="preserve">.1. </w:t>
      </w:r>
      <w:r w:rsidR="00100181" w:rsidRPr="0020408A">
        <w:t>İsteklilerin ihaleye katılabilmeleri için aşağıda sayılan belgeleri teklifleri kapsamında sunmaları gerekir:</w:t>
      </w:r>
    </w:p>
    <w:p w:rsidR="00B21FCE" w:rsidRPr="00B21FCE" w:rsidRDefault="00B21FCE" w:rsidP="00296EDB">
      <w:pPr>
        <w:numPr>
          <w:ilvl w:val="0"/>
          <w:numId w:val="27"/>
        </w:numPr>
        <w:adjustRightInd/>
        <w:spacing w:before="120" w:beforeAutospacing="0"/>
        <w:ind w:left="851"/>
        <w:jc w:val="both"/>
        <w:textAlignment w:val="auto"/>
        <w:rPr>
          <w:b/>
          <w:bCs/>
          <w:szCs w:val="24"/>
        </w:rPr>
      </w:pPr>
      <w:r w:rsidRPr="00B21FCE">
        <w:rPr>
          <w:color w:val="000000"/>
          <w:szCs w:val="24"/>
        </w:rPr>
        <w:t>Tebligat için adres beyanı ve ayrıca irtibat için telefon ve varsa faks numarası ile elektronik posta adresi;</w:t>
      </w:r>
    </w:p>
    <w:p w:rsidR="00B21FCE" w:rsidRPr="00B21FCE" w:rsidRDefault="00B21FCE" w:rsidP="00296EDB">
      <w:pPr>
        <w:numPr>
          <w:ilvl w:val="0"/>
          <w:numId w:val="27"/>
        </w:numPr>
        <w:adjustRightInd/>
        <w:spacing w:before="120" w:beforeAutospacing="0"/>
        <w:ind w:left="851"/>
        <w:jc w:val="both"/>
        <w:textAlignment w:val="auto"/>
        <w:rPr>
          <w:b/>
          <w:bCs/>
          <w:szCs w:val="24"/>
        </w:rPr>
      </w:pPr>
      <w:r w:rsidRPr="00B21FCE">
        <w:rPr>
          <w:szCs w:val="24"/>
        </w:rPr>
        <w:t xml:space="preserve">Tüzel kişiler için </w:t>
      </w:r>
      <w:r w:rsidRPr="00B21FCE">
        <w:rPr>
          <w:bCs/>
          <w:szCs w:val="24"/>
        </w:rPr>
        <w:t>Ticaret sicil kaydı veya Ticaret Odası, Sanayi Odası veya Meslek Odası kayıt belgesi,</w:t>
      </w:r>
    </w:p>
    <w:p w:rsidR="00B21FCE" w:rsidRPr="00B21FCE" w:rsidRDefault="00B21FCE" w:rsidP="00296EDB">
      <w:pPr>
        <w:numPr>
          <w:ilvl w:val="0"/>
          <w:numId w:val="27"/>
        </w:numPr>
        <w:adjustRightInd/>
        <w:spacing w:before="120" w:beforeAutospacing="0"/>
        <w:ind w:left="851"/>
        <w:jc w:val="both"/>
        <w:textAlignment w:val="auto"/>
        <w:rPr>
          <w:b/>
          <w:bCs/>
          <w:szCs w:val="24"/>
        </w:rPr>
      </w:pPr>
      <w:r w:rsidRPr="00B21FCE">
        <w:rPr>
          <w:szCs w:val="24"/>
        </w:rPr>
        <w:t xml:space="preserve">Gerçek kişiler için </w:t>
      </w:r>
      <w:r w:rsidRPr="00B21FCE">
        <w:rPr>
          <w:bCs/>
          <w:szCs w:val="24"/>
        </w:rPr>
        <w:t>İkametgâh senedi,</w:t>
      </w:r>
    </w:p>
    <w:p w:rsidR="00F13FB9" w:rsidRPr="00F13FB9" w:rsidRDefault="00B21FCE" w:rsidP="00296EDB">
      <w:pPr>
        <w:numPr>
          <w:ilvl w:val="0"/>
          <w:numId w:val="27"/>
        </w:numPr>
        <w:adjustRightInd/>
        <w:spacing w:before="120" w:beforeAutospacing="0"/>
        <w:ind w:left="851"/>
        <w:jc w:val="both"/>
        <w:textAlignment w:val="auto"/>
        <w:rPr>
          <w:b/>
          <w:bCs/>
          <w:szCs w:val="24"/>
        </w:rPr>
      </w:pPr>
      <w:r w:rsidRPr="00F13FB9">
        <w:rPr>
          <w:szCs w:val="24"/>
        </w:rPr>
        <w:t>Gerçek kişiler için T.C. Kimlik Numarasının yazılı olduğu nüfus cüzdanının ön ve arka yüzü görünecek şekilde çekilmiş fotokopisi,</w:t>
      </w:r>
      <w:r w:rsidR="00F13FB9" w:rsidRPr="00F13FB9">
        <w:rPr>
          <w:szCs w:val="24"/>
        </w:rPr>
        <w:t xml:space="preserve"> </w:t>
      </w:r>
    </w:p>
    <w:p w:rsidR="00296EDB" w:rsidRPr="00296EDB" w:rsidRDefault="00296EDB" w:rsidP="00296EDB">
      <w:pPr>
        <w:numPr>
          <w:ilvl w:val="0"/>
          <w:numId w:val="27"/>
        </w:numPr>
        <w:adjustRightInd/>
        <w:spacing w:before="120" w:beforeAutospacing="0"/>
        <w:ind w:left="851"/>
        <w:jc w:val="both"/>
        <w:textAlignment w:val="auto"/>
        <w:rPr>
          <w:b/>
          <w:bCs/>
          <w:szCs w:val="24"/>
        </w:rPr>
      </w:pPr>
      <w:r w:rsidRPr="00296EDB">
        <w:rPr>
          <w:bCs/>
          <w:szCs w:val="24"/>
        </w:rPr>
        <w:t>Teklif vermeye yetkili olduğunu gösteren imza beyannamesi veya imza sirküleri;</w:t>
      </w:r>
    </w:p>
    <w:p w:rsidR="00296EDB" w:rsidRDefault="00296EDB" w:rsidP="00296EDB">
      <w:pPr>
        <w:adjustRightInd/>
        <w:spacing w:before="120" w:beforeAutospacing="0"/>
        <w:ind w:left="851"/>
        <w:jc w:val="both"/>
        <w:textAlignment w:val="auto"/>
        <w:rPr>
          <w:bCs/>
          <w:szCs w:val="24"/>
        </w:rPr>
      </w:pPr>
      <w:r>
        <w:rPr>
          <w:bCs/>
          <w:szCs w:val="24"/>
        </w:rPr>
        <w:t>Gerçek kişi olması halinde</w:t>
      </w:r>
      <w:r w:rsidRPr="00296EDB">
        <w:rPr>
          <w:bCs/>
          <w:szCs w:val="24"/>
        </w:rPr>
        <w:t xml:space="preserve"> noter tasdikli imza beyannamesi,</w:t>
      </w:r>
    </w:p>
    <w:p w:rsidR="00296EDB" w:rsidRPr="00296EDB" w:rsidRDefault="00296EDB" w:rsidP="00296EDB">
      <w:pPr>
        <w:adjustRightInd/>
        <w:spacing w:before="120" w:beforeAutospacing="0"/>
        <w:ind w:left="851"/>
        <w:jc w:val="both"/>
        <w:textAlignment w:val="auto"/>
        <w:rPr>
          <w:bCs/>
          <w:szCs w:val="24"/>
        </w:rPr>
      </w:pPr>
      <w:r>
        <w:rPr>
          <w:bCs/>
          <w:szCs w:val="24"/>
        </w:rPr>
        <w:t>Tüzel kişi olması halinde</w:t>
      </w:r>
      <w:r w:rsidRPr="00296EDB">
        <w:rPr>
          <w:bCs/>
          <w:szCs w:val="24"/>
        </w:rPr>
        <w:t xml:space="preserve"> tüzel kişiliğin noter tasdikli imza sirküleri</w:t>
      </w:r>
      <w:r>
        <w:rPr>
          <w:bCs/>
          <w:szCs w:val="24"/>
        </w:rPr>
        <w:t>.</w:t>
      </w:r>
    </w:p>
    <w:p w:rsidR="00296EDB" w:rsidRPr="00296EDB" w:rsidRDefault="00296EDB" w:rsidP="00296EDB">
      <w:pPr>
        <w:numPr>
          <w:ilvl w:val="0"/>
          <w:numId w:val="27"/>
        </w:numPr>
        <w:adjustRightInd/>
        <w:spacing w:before="120" w:beforeAutospacing="0"/>
        <w:ind w:left="851"/>
        <w:jc w:val="both"/>
        <w:textAlignment w:val="auto"/>
        <w:rPr>
          <w:b/>
          <w:bCs/>
          <w:szCs w:val="24"/>
        </w:rPr>
      </w:pPr>
      <w:r w:rsidRPr="00296EDB">
        <w:rPr>
          <w:bCs/>
          <w:szCs w:val="24"/>
        </w:rPr>
        <w:t>Vekâleten ihaleye katılma halinde, vekil adına düzenlenmiş, ihaleye katılmaya ilişkin noter onaylı vekâletname ile vekilin noter tasdikli imza beyannamesi,</w:t>
      </w:r>
    </w:p>
    <w:p w:rsidR="00B21FCE" w:rsidRPr="00F13FB9" w:rsidRDefault="00296EDB" w:rsidP="00296EDB">
      <w:pPr>
        <w:numPr>
          <w:ilvl w:val="0"/>
          <w:numId w:val="27"/>
        </w:numPr>
        <w:adjustRightInd/>
        <w:spacing w:before="120" w:beforeAutospacing="0"/>
        <w:ind w:left="851"/>
        <w:jc w:val="both"/>
        <w:textAlignment w:val="auto"/>
        <w:rPr>
          <w:b/>
          <w:bCs/>
          <w:szCs w:val="24"/>
        </w:rPr>
      </w:pPr>
      <w:r>
        <w:rPr>
          <w:bCs/>
          <w:szCs w:val="24"/>
        </w:rPr>
        <w:t xml:space="preserve"> </w:t>
      </w:r>
      <w:r w:rsidR="00B21FCE" w:rsidRPr="00F13FB9">
        <w:rPr>
          <w:bCs/>
          <w:szCs w:val="24"/>
        </w:rPr>
        <w:t xml:space="preserve">Her sayfası kontrol edilmiş ve yetkili kişilerce imzalanmış ve kaşelenmiş </w:t>
      </w:r>
      <w:r w:rsidR="002D5115">
        <w:rPr>
          <w:bCs/>
          <w:szCs w:val="24"/>
        </w:rPr>
        <w:t>S</w:t>
      </w:r>
      <w:r w:rsidR="009A7E61" w:rsidRPr="00F13FB9">
        <w:rPr>
          <w:bCs/>
          <w:szCs w:val="24"/>
        </w:rPr>
        <w:t>atış Ş</w:t>
      </w:r>
      <w:r w:rsidR="00B21FCE" w:rsidRPr="00F13FB9">
        <w:rPr>
          <w:bCs/>
          <w:szCs w:val="24"/>
        </w:rPr>
        <w:t>artname</w:t>
      </w:r>
      <w:r w:rsidR="009A7E61" w:rsidRPr="00F13FB9">
        <w:rPr>
          <w:bCs/>
          <w:szCs w:val="24"/>
        </w:rPr>
        <w:t>si</w:t>
      </w:r>
      <w:r w:rsidR="00B21FCE" w:rsidRPr="00F13FB9">
        <w:rPr>
          <w:bCs/>
          <w:szCs w:val="24"/>
        </w:rPr>
        <w:t>,</w:t>
      </w:r>
    </w:p>
    <w:p w:rsidR="00296EDB" w:rsidRPr="00296EDB" w:rsidRDefault="00296EDB" w:rsidP="00296EDB">
      <w:pPr>
        <w:numPr>
          <w:ilvl w:val="0"/>
          <w:numId w:val="27"/>
        </w:numPr>
        <w:adjustRightInd/>
        <w:spacing w:before="120" w:beforeAutospacing="0"/>
        <w:ind w:left="851"/>
        <w:jc w:val="both"/>
        <w:textAlignment w:val="auto"/>
        <w:rPr>
          <w:b/>
          <w:bCs/>
          <w:szCs w:val="24"/>
        </w:rPr>
      </w:pPr>
      <w:r>
        <w:rPr>
          <w:szCs w:val="24"/>
        </w:rPr>
        <w:t xml:space="preserve"> </w:t>
      </w:r>
      <w:r w:rsidRPr="00296EDB">
        <w:rPr>
          <w:szCs w:val="24"/>
        </w:rPr>
        <w:t xml:space="preserve">Teklif Mektubu </w:t>
      </w:r>
    </w:p>
    <w:p w:rsidR="00B21FCE" w:rsidRPr="00B21FCE" w:rsidRDefault="00296EDB" w:rsidP="00296EDB">
      <w:pPr>
        <w:numPr>
          <w:ilvl w:val="0"/>
          <w:numId w:val="27"/>
        </w:numPr>
        <w:adjustRightInd/>
        <w:spacing w:before="120" w:beforeAutospacing="0"/>
        <w:ind w:left="851"/>
        <w:jc w:val="both"/>
        <w:textAlignment w:val="auto"/>
        <w:rPr>
          <w:b/>
          <w:bCs/>
          <w:szCs w:val="24"/>
        </w:rPr>
      </w:pPr>
      <w:r>
        <w:rPr>
          <w:szCs w:val="24"/>
        </w:rPr>
        <w:t xml:space="preserve"> </w:t>
      </w:r>
      <w:r w:rsidR="00B21FCE" w:rsidRPr="00B21FCE">
        <w:rPr>
          <w:szCs w:val="24"/>
        </w:rPr>
        <w:t>Geçici</w:t>
      </w:r>
      <w:r w:rsidR="00B21FCE" w:rsidRPr="00B21FCE">
        <w:rPr>
          <w:bCs/>
          <w:szCs w:val="24"/>
        </w:rPr>
        <w:t xml:space="preserve"> teminat mektubu ya da teminatın nakit yatırıldığını gösteren makbuz,</w:t>
      </w:r>
    </w:p>
    <w:p w:rsidR="00B21FCE" w:rsidRPr="00B21FCE" w:rsidRDefault="00296EDB" w:rsidP="00296EDB">
      <w:pPr>
        <w:numPr>
          <w:ilvl w:val="0"/>
          <w:numId w:val="27"/>
        </w:numPr>
        <w:adjustRightInd/>
        <w:spacing w:before="120" w:beforeAutospacing="0"/>
        <w:ind w:left="851"/>
        <w:jc w:val="both"/>
        <w:textAlignment w:val="auto"/>
        <w:rPr>
          <w:b/>
          <w:bCs/>
          <w:szCs w:val="24"/>
        </w:rPr>
      </w:pPr>
      <w:r>
        <w:rPr>
          <w:bCs/>
          <w:szCs w:val="24"/>
        </w:rPr>
        <w:t xml:space="preserve"> </w:t>
      </w:r>
      <w:r w:rsidR="00B21FCE" w:rsidRPr="00B21FCE">
        <w:rPr>
          <w:bCs/>
          <w:szCs w:val="24"/>
        </w:rPr>
        <w:t xml:space="preserve">İhale dokümanını satın aldığını gösterir banka </w:t>
      </w:r>
      <w:proofErr w:type="gramStart"/>
      <w:r w:rsidR="00B21FCE" w:rsidRPr="00B21FCE">
        <w:rPr>
          <w:bCs/>
          <w:szCs w:val="24"/>
        </w:rPr>
        <w:t>dekontu</w:t>
      </w:r>
      <w:r w:rsidR="0020493C">
        <w:rPr>
          <w:bCs/>
          <w:szCs w:val="24"/>
        </w:rPr>
        <w:t>nu</w:t>
      </w:r>
      <w:proofErr w:type="gramEnd"/>
      <w:r w:rsidR="0020493C">
        <w:rPr>
          <w:bCs/>
          <w:szCs w:val="24"/>
        </w:rPr>
        <w:t>,</w:t>
      </w:r>
    </w:p>
    <w:p w:rsidR="00A2291E" w:rsidRPr="0020408A" w:rsidRDefault="009B405C" w:rsidP="007F41AB">
      <w:pPr>
        <w:tabs>
          <w:tab w:val="left" w:pos="567"/>
          <w:tab w:val="left" w:pos="5841"/>
          <w:tab w:val="left" w:leader="dot" w:pos="8505"/>
          <w:tab w:val="left" w:leader="dot" w:pos="9072"/>
        </w:tabs>
      </w:pPr>
      <w:r>
        <w:rPr>
          <w:b/>
        </w:rPr>
        <w:t>8</w:t>
      </w:r>
      <w:r w:rsidR="00345E48" w:rsidRPr="0020408A">
        <w:rPr>
          <w:b/>
        </w:rPr>
        <w:t>.2.</w:t>
      </w:r>
      <w:r w:rsidR="00F32E9B" w:rsidRPr="0020408A">
        <w:rPr>
          <w:b/>
        </w:rPr>
        <w:t> </w:t>
      </w:r>
      <w:r w:rsidR="00AE0FFE" w:rsidRPr="0020408A">
        <w:t>İ</w:t>
      </w:r>
      <w:r w:rsidR="00810FDE" w:rsidRPr="0020408A">
        <w:t xml:space="preserve">haleye iş ortaklığı olarak teklif verilmesi </w:t>
      </w:r>
      <w:r w:rsidR="00EE567A" w:rsidRPr="0020408A">
        <w:t>halinde;</w:t>
      </w:r>
    </w:p>
    <w:p w:rsidR="0080163E" w:rsidRPr="0020408A" w:rsidRDefault="009B405C" w:rsidP="007F41AB">
      <w:pPr>
        <w:tabs>
          <w:tab w:val="left" w:pos="567"/>
          <w:tab w:val="left" w:leader="dot" w:pos="8505"/>
          <w:tab w:val="left" w:leader="dot" w:pos="9072"/>
        </w:tabs>
        <w:jc w:val="both"/>
        <w:rPr>
          <w:b/>
        </w:rPr>
      </w:pPr>
      <w:r>
        <w:rPr>
          <w:b/>
        </w:rPr>
        <w:t>8</w:t>
      </w:r>
      <w:r w:rsidR="0080163E" w:rsidRPr="0020408A">
        <w:rPr>
          <w:b/>
        </w:rPr>
        <w:t>.2.1.</w:t>
      </w:r>
      <w:r w:rsidR="00EE567A" w:rsidRPr="0020408A">
        <w:rPr>
          <w:b/>
        </w:rPr>
        <w:tab/>
      </w:r>
      <w:r w:rsidR="00115458" w:rsidRPr="00255BA8">
        <w:rPr>
          <w:szCs w:val="24"/>
          <w:lang w:eastAsia="en-US"/>
        </w:rPr>
        <w:t>İş ortaklığının her bir ortağı</w:t>
      </w:r>
      <w:r w:rsidR="0020493C">
        <w:rPr>
          <w:szCs w:val="24"/>
          <w:lang w:eastAsia="en-US"/>
        </w:rPr>
        <w:t xml:space="preserve"> tarafından </w:t>
      </w:r>
      <w:proofErr w:type="gramStart"/>
      <w:r w:rsidR="00E759BE">
        <w:rPr>
          <w:szCs w:val="24"/>
          <w:lang w:eastAsia="en-US"/>
        </w:rPr>
        <w:t>8</w:t>
      </w:r>
      <w:r w:rsidR="0020493C">
        <w:rPr>
          <w:szCs w:val="24"/>
          <w:lang w:eastAsia="en-US"/>
        </w:rPr>
        <w:t>.1</w:t>
      </w:r>
      <w:proofErr w:type="gramEnd"/>
      <w:r w:rsidR="0020493C">
        <w:rPr>
          <w:szCs w:val="24"/>
          <w:lang w:eastAsia="en-US"/>
        </w:rPr>
        <w:t>. maddesinin (a)</w:t>
      </w:r>
      <w:r w:rsidR="00E759BE">
        <w:rPr>
          <w:szCs w:val="24"/>
          <w:lang w:eastAsia="en-US"/>
        </w:rPr>
        <w:t xml:space="preserve">,(b),(c),(d),(e) </w:t>
      </w:r>
      <w:r w:rsidR="00115458" w:rsidRPr="00255BA8">
        <w:rPr>
          <w:szCs w:val="24"/>
          <w:lang w:eastAsia="en-US"/>
        </w:rPr>
        <w:t xml:space="preserve">ve </w:t>
      </w:r>
      <w:r w:rsidR="00E759BE">
        <w:rPr>
          <w:szCs w:val="24"/>
          <w:lang w:eastAsia="en-US"/>
        </w:rPr>
        <w:t>(f</w:t>
      </w:r>
      <w:r w:rsidR="0020493C" w:rsidRPr="00255BA8">
        <w:rPr>
          <w:szCs w:val="24"/>
          <w:lang w:eastAsia="en-US"/>
        </w:rPr>
        <w:t xml:space="preserve">) </w:t>
      </w:r>
      <w:r w:rsidR="00115458" w:rsidRPr="00255BA8">
        <w:rPr>
          <w:szCs w:val="24"/>
          <w:lang w:eastAsia="en-US"/>
        </w:rPr>
        <w:t xml:space="preserve">bentlerinde yer alan belgelerin ayrı ayrı sunulması zorunludur. </w:t>
      </w:r>
    </w:p>
    <w:p w:rsidR="00005C1E" w:rsidRDefault="009B405C" w:rsidP="007F41AB">
      <w:pPr>
        <w:pStyle w:val="BlockText1"/>
        <w:tabs>
          <w:tab w:val="clear" w:pos="0"/>
          <w:tab w:val="left" w:pos="567"/>
          <w:tab w:val="left" w:leader="dot" w:pos="8505"/>
          <w:tab w:val="left" w:leader="dot" w:pos="9072"/>
        </w:tabs>
        <w:ind w:left="0" w:right="0"/>
        <w:rPr>
          <w:b/>
        </w:rPr>
      </w:pPr>
      <w:r>
        <w:rPr>
          <w:b/>
        </w:rPr>
        <w:t>8</w:t>
      </w:r>
      <w:r w:rsidR="00E152C5" w:rsidRPr="002768F0">
        <w:rPr>
          <w:b/>
        </w:rPr>
        <w:t>.</w:t>
      </w:r>
      <w:r>
        <w:rPr>
          <w:b/>
        </w:rPr>
        <w:t>3</w:t>
      </w:r>
      <w:r w:rsidR="00100181" w:rsidRPr="002768F0">
        <w:rPr>
          <w:b/>
        </w:rPr>
        <w:t>. Belgelerin sunuluş şekli:</w:t>
      </w:r>
      <w:r w:rsidR="00810FDE" w:rsidRPr="002768F0">
        <w:rPr>
          <w:b/>
        </w:rPr>
        <w:t xml:space="preserve"> </w:t>
      </w:r>
    </w:p>
    <w:p w:rsidR="008D2C5C" w:rsidRPr="00DC1DFF" w:rsidRDefault="009B405C" w:rsidP="007F41AB">
      <w:pPr>
        <w:pStyle w:val="BlockText1"/>
        <w:tabs>
          <w:tab w:val="clear" w:pos="0"/>
          <w:tab w:val="left" w:pos="567"/>
          <w:tab w:val="left" w:leader="dot" w:pos="8505"/>
          <w:tab w:val="left" w:leader="dot" w:pos="9072"/>
        </w:tabs>
        <w:ind w:left="0" w:right="0"/>
        <w:rPr>
          <w:b/>
          <w:szCs w:val="24"/>
        </w:rPr>
      </w:pPr>
      <w:r>
        <w:rPr>
          <w:b/>
        </w:rPr>
        <w:t>8</w:t>
      </w:r>
      <w:r w:rsidR="00E152C5" w:rsidRPr="0020408A">
        <w:rPr>
          <w:b/>
        </w:rPr>
        <w:t>.</w:t>
      </w:r>
      <w:r>
        <w:rPr>
          <w:b/>
        </w:rPr>
        <w:t>3</w:t>
      </w:r>
      <w:r w:rsidR="008D2C5C" w:rsidRPr="0020408A">
        <w:rPr>
          <w:b/>
        </w:rPr>
        <w:t>.1</w:t>
      </w:r>
      <w:r w:rsidR="00B0642E" w:rsidRPr="0020408A">
        <w:rPr>
          <w:b/>
        </w:rPr>
        <w:t>.</w:t>
      </w:r>
      <w:r w:rsidR="008D2C5C" w:rsidRPr="0020408A">
        <w:t xml:space="preserve"> </w:t>
      </w:r>
      <w:r w:rsidR="005F5C76" w:rsidRPr="005F5C76">
        <w:t xml:space="preserve">İstekliler, yukarıda sayılan belgelerin aslını veya aslına uygunluğu noterce onaylanmış örneklerini vermek zorundadır. </w:t>
      </w:r>
    </w:p>
    <w:p w:rsidR="008D2C5C" w:rsidRPr="0020408A" w:rsidRDefault="009B405C" w:rsidP="007F41AB">
      <w:pPr>
        <w:tabs>
          <w:tab w:val="left" w:pos="567"/>
          <w:tab w:val="left" w:leader="dot" w:pos="8505"/>
          <w:tab w:val="left" w:leader="dot" w:pos="9072"/>
        </w:tabs>
        <w:jc w:val="both"/>
      </w:pPr>
      <w:r>
        <w:rPr>
          <w:b/>
        </w:rPr>
        <w:t>8</w:t>
      </w:r>
      <w:r w:rsidR="00E152C5" w:rsidRPr="0020408A">
        <w:rPr>
          <w:b/>
        </w:rPr>
        <w:t>.</w:t>
      </w:r>
      <w:r>
        <w:rPr>
          <w:b/>
        </w:rPr>
        <w:t>3</w:t>
      </w:r>
      <w:r w:rsidR="008D2C5C" w:rsidRPr="0020408A">
        <w:rPr>
          <w:b/>
        </w:rPr>
        <w:t>.2</w:t>
      </w:r>
      <w:r w:rsidR="00B0642E" w:rsidRPr="0020408A">
        <w:rPr>
          <w:b/>
        </w:rPr>
        <w:t>.</w:t>
      </w:r>
      <w:r w:rsidR="008D2C5C" w:rsidRPr="0020408A">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8D2C5C" w:rsidRPr="0020408A" w:rsidRDefault="009B405C" w:rsidP="00B5244F">
      <w:pPr>
        <w:tabs>
          <w:tab w:val="left" w:pos="567"/>
          <w:tab w:val="left" w:leader="dot" w:pos="8505"/>
          <w:tab w:val="left" w:leader="dot" w:pos="9072"/>
        </w:tabs>
        <w:spacing w:line="276" w:lineRule="auto"/>
        <w:jc w:val="both"/>
      </w:pPr>
      <w:r>
        <w:rPr>
          <w:b/>
        </w:rPr>
        <w:t>8</w:t>
      </w:r>
      <w:r w:rsidR="00E152C5" w:rsidRPr="0020408A">
        <w:rPr>
          <w:b/>
        </w:rPr>
        <w:t>.</w:t>
      </w:r>
      <w:r>
        <w:rPr>
          <w:b/>
        </w:rPr>
        <w:t>3</w:t>
      </w:r>
      <w:r w:rsidR="008D2C5C" w:rsidRPr="0020408A">
        <w:rPr>
          <w:b/>
        </w:rPr>
        <w:t>.3</w:t>
      </w:r>
      <w:r w:rsidR="00B0642E" w:rsidRPr="0020408A">
        <w:rPr>
          <w:b/>
        </w:rPr>
        <w:t>.</w:t>
      </w:r>
      <w:r w:rsidR="008D2C5C" w:rsidRPr="0020408A">
        <w:t xml:space="preserve"> </w:t>
      </w:r>
      <w:r w:rsidR="00F02362" w:rsidRPr="0020408A">
        <w:t>İstekliler</w:t>
      </w:r>
      <w:r w:rsidR="000671DE" w:rsidRPr="0020408A">
        <w:t xml:space="preserve">, istenen belgelerin aslı yerine ihale tarihinden önce </w:t>
      </w:r>
      <w:r w:rsidR="00FD4661" w:rsidRPr="0020408A">
        <w:t>İdare</w:t>
      </w:r>
      <w:r w:rsidR="000671DE" w:rsidRPr="0020408A">
        <w:t xml:space="preserve"> tarafından “aslı idarece görülmüştür” veya bu anlama gelecek </w:t>
      </w:r>
      <w:r w:rsidR="00F306AB" w:rsidRPr="0020408A">
        <w:t xml:space="preserve">şekilde </w:t>
      </w:r>
      <w:r w:rsidR="000671DE" w:rsidRPr="0020408A">
        <w:t xml:space="preserve">şerh düşülen suretlerini tekliflerine ekleyebilirler. </w:t>
      </w:r>
    </w:p>
    <w:p w:rsidR="00100181" w:rsidRPr="0020408A" w:rsidRDefault="00DE21B2" w:rsidP="007F41AB">
      <w:pPr>
        <w:pStyle w:val="Balk1"/>
        <w:tabs>
          <w:tab w:val="left" w:pos="567"/>
          <w:tab w:val="left" w:leader="dot" w:pos="8505"/>
          <w:tab w:val="left" w:leader="dot" w:pos="9072"/>
        </w:tabs>
      </w:pPr>
      <w:bookmarkStart w:id="10" w:name="_Toc452554299"/>
      <w:r w:rsidRPr="0020408A">
        <w:t>Madde 9</w:t>
      </w:r>
      <w:r w:rsidR="00100181" w:rsidRPr="0020408A">
        <w:t xml:space="preserve">- İhaleye </w:t>
      </w:r>
      <w:r w:rsidR="00E77773" w:rsidRPr="0020408A">
        <w:t>katılamayacak olanlar</w:t>
      </w:r>
      <w:bookmarkEnd w:id="10"/>
    </w:p>
    <w:p w:rsidR="00852F9C" w:rsidRPr="00852F9C" w:rsidRDefault="00DE21B2" w:rsidP="007F41AB">
      <w:pPr>
        <w:tabs>
          <w:tab w:val="left" w:pos="567"/>
          <w:tab w:val="left" w:leader="dot" w:pos="8505"/>
          <w:tab w:val="left" w:leader="dot" w:pos="9072"/>
        </w:tabs>
        <w:jc w:val="both"/>
        <w:rPr>
          <w:bCs/>
        </w:rPr>
      </w:pPr>
      <w:r w:rsidRPr="0020408A">
        <w:rPr>
          <w:b/>
        </w:rPr>
        <w:t>9</w:t>
      </w:r>
      <w:r w:rsidR="00100181" w:rsidRPr="0020408A">
        <w:rPr>
          <w:b/>
        </w:rPr>
        <w:t>.1</w:t>
      </w:r>
      <w:r w:rsidR="00100181" w:rsidRPr="0020408A">
        <w:t xml:space="preserve">. </w:t>
      </w:r>
      <w:r w:rsidR="00852F9C" w:rsidRPr="00852F9C">
        <w:rPr>
          <w:bCs/>
        </w:rPr>
        <w:t xml:space="preserve"> Aşağıdaki kişiler, doğrudan veya dolaylı olarak ihalelere katılamazlar.</w:t>
      </w:r>
    </w:p>
    <w:p w:rsidR="00852F9C" w:rsidRPr="00852F9C" w:rsidRDefault="00852F9C" w:rsidP="007F41AB">
      <w:pPr>
        <w:tabs>
          <w:tab w:val="left" w:pos="567"/>
          <w:tab w:val="left" w:leader="dot" w:pos="8505"/>
          <w:tab w:val="left" w:leader="dot" w:pos="9072"/>
        </w:tabs>
        <w:jc w:val="both"/>
        <w:rPr>
          <w:bCs/>
        </w:rPr>
      </w:pPr>
      <w:r w:rsidRPr="00852F9C">
        <w:rPr>
          <w:bCs/>
        </w:rPr>
        <w:tab/>
        <w:t>a) İdarenin ihale yetkilisi,</w:t>
      </w:r>
    </w:p>
    <w:p w:rsidR="00852F9C" w:rsidRPr="00852F9C" w:rsidRDefault="00852F9C" w:rsidP="007F41AB">
      <w:pPr>
        <w:tabs>
          <w:tab w:val="left" w:pos="567"/>
          <w:tab w:val="left" w:leader="dot" w:pos="8505"/>
          <w:tab w:val="left" w:leader="dot" w:pos="9072"/>
        </w:tabs>
        <w:jc w:val="both"/>
        <w:rPr>
          <w:bCs/>
        </w:rPr>
      </w:pPr>
      <w:r>
        <w:rPr>
          <w:bCs/>
        </w:rPr>
        <w:tab/>
        <w:t xml:space="preserve">b) </w:t>
      </w:r>
      <w:r w:rsidRPr="00852F9C">
        <w:rPr>
          <w:bCs/>
        </w:rPr>
        <w:t>İhale işlemlerini hazırlamak, yürütmek, sonuçlandırmak ve denetlemekle görevli olanlar,</w:t>
      </w:r>
    </w:p>
    <w:p w:rsidR="00852F9C" w:rsidRPr="00852F9C" w:rsidRDefault="00852F9C" w:rsidP="007F41AB">
      <w:pPr>
        <w:tabs>
          <w:tab w:val="left" w:pos="567"/>
          <w:tab w:val="left" w:leader="dot" w:pos="8505"/>
          <w:tab w:val="left" w:leader="dot" w:pos="9072"/>
        </w:tabs>
        <w:jc w:val="both"/>
        <w:rPr>
          <w:bCs/>
        </w:rPr>
      </w:pPr>
      <w:r w:rsidRPr="00852F9C">
        <w:rPr>
          <w:bCs/>
        </w:rPr>
        <w:tab/>
        <w:t>c) (a) ve (b) bentlerinde belirtilen kişilerin eşleri ve ikinci dereceye kadar (ikinci derece dâhil) kan ve kayın hısımları,</w:t>
      </w:r>
    </w:p>
    <w:p w:rsidR="00852F9C" w:rsidRPr="00852F9C" w:rsidRDefault="00852F9C" w:rsidP="007F41AB">
      <w:pPr>
        <w:tabs>
          <w:tab w:val="left" w:pos="567"/>
          <w:tab w:val="left" w:leader="dot" w:pos="8505"/>
          <w:tab w:val="left" w:leader="dot" w:pos="9072"/>
        </w:tabs>
        <w:jc w:val="both"/>
        <w:rPr>
          <w:bCs/>
        </w:rPr>
      </w:pPr>
      <w:r w:rsidRPr="00852F9C">
        <w:rPr>
          <w:bCs/>
        </w:rPr>
        <w:lastRenderedPageBreak/>
        <w:tab/>
        <w:t>ç) (a), (b) ve (c) numaralı bentlerde belirtilen kişilerin ortakları (bu kişilerin yönetim kurullarında görevli olmadıkları anonim ortaklıklar hariç),</w:t>
      </w:r>
    </w:p>
    <w:p w:rsidR="00852F9C" w:rsidRPr="00852F9C" w:rsidRDefault="00852F9C" w:rsidP="007F41AB">
      <w:pPr>
        <w:tabs>
          <w:tab w:val="left" w:pos="567"/>
          <w:tab w:val="left" w:leader="dot" w:pos="8505"/>
          <w:tab w:val="left" w:leader="dot" w:pos="9072"/>
        </w:tabs>
        <w:jc w:val="both"/>
        <w:rPr>
          <w:bCs/>
        </w:rPr>
      </w:pPr>
      <w:r w:rsidRPr="00852F9C">
        <w:rPr>
          <w:bCs/>
        </w:rPr>
        <w:tab/>
        <w:t xml:space="preserve">d) </w:t>
      </w:r>
      <w:r w:rsidRPr="005B0657">
        <w:rPr>
          <w:bCs/>
        </w:rPr>
        <w:t>2886 sayılı Devlet İhale Kanunu</w:t>
      </w:r>
      <w:r w:rsidRPr="00852F9C">
        <w:rPr>
          <w:bCs/>
        </w:rPr>
        <w:t xml:space="preserve"> ve diğer kanunlardaki hükümler gereğince geçici veya sürekli olarak kamu ihalelerine katılmaktan yasaklanmış olanlar.</w:t>
      </w:r>
    </w:p>
    <w:p w:rsidR="00D94D22" w:rsidRPr="0020408A" w:rsidRDefault="00F7004F" w:rsidP="007F41AB">
      <w:pPr>
        <w:pStyle w:val="Balk1"/>
        <w:tabs>
          <w:tab w:val="left" w:pos="567"/>
          <w:tab w:val="left" w:leader="dot" w:pos="8505"/>
          <w:tab w:val="left" w:leader="dot" w:pos="9072"/>
        </w:tabs>
      </w:pPr>
      <w:bookmarkStart w:id="11" w:name="_Toc452554300"/>
      <w:r>
        <w:rPr>
          <w:bCs/>
        </w:rPr>
        <w:t>Madde 10</w:t>
      </w:r>
      <w:r w:rsidRPr="00F7004F">
        <w:rPr>
          <w:bCs/>
        </w:rPr>
        <w:t>- İhale dışı bırakılma ve yasak fiil veya davranışlar</w:t>
      </w:r>
      <w:bookmarkEnd w:id="11"/>
    </w:p>
    <w:p w:rsidR="00852F9C" w:rsidRDefault="001951AB" w:rsidP="007F41AB">
      <w:pPr>
        <w:pStyle w:val="BodyTextIndent21"/>
        <w:numPr>
          <w:ilvl w:val="12"/>
          <w:numId w:val="0"/>
        </w:numPr>
        <w:tabs>
          <w:tab w:val="left" w:pos="567"/>
          <w:tab w:val="left" w:leader="dot" w:pos="8505"/>
          <w:tab w:val="left" w:leader="dot" w:pos="9072"/>
        </w:tabs>
        <w:rPr>
          <w:b/>
          <w:szCs w:val="24"/>
        </w:rPr>
      </w:pPr>
      <w:r w:rsidRPr="0020408A">
        <w:rPr>
          <w:b/>
          <w:szCs w:val="24"/>
        </w:rPr>
        <w:t xml:space="preserve">10.1. </w:t>
      </w:r>
      <w:r w:rsidR="00852F9C" w:rsidRPr="0020408A">
        <w:rPr>
          <w:szCs w:val="24"/>
        </w:rPr>
        <w:t xml:space="preserve">Bu Şartnamenin </w:t>
      </w:r>
      <w:r w:rsidR="00E47718" w:rsidRPr="0020408A">
        <w:rPr>
          <w:szCs w:val="24"/>
        </w:rPr>
        <w:t>9</w:t>
      </w:r>
      <w:r w:rsidR="00E47718">
        <w:rPr>
          <w:szCs w:val="24"/>
        </w:rPr>
        <w:t>’</w:t>
      </w:r>
      <w:r w:rsidR="00852F9C" w:rsidRPr="0020408A">
        <w:rPr>
          <w:szCs w:val="24"/>
        </w:rPr>
        <w:t xml:space="preserve">uncu maddesi uyarınca ihaleye katılamayacak olanlar ile </w:t>
      </w:r>
      <w:r w:rsidR="00852F9C">
        <w:rPr>
          <w:szCs w:val="24"/>
        </w:rPr>
        <w:t xml:space="preserve">aşağıda belirtilen ve </w:t>
      </w:r>
      <w:r w:rsidR="00852F9C" w:rsidRPr="0020408A">
        <w:rPr>
          <w:szCs w:val="24"/>
        </w:rPr>
        <w:t>ihale dışı bırakılma nedenlerini taşıyan istekliler değerlendirme dışı bırakılır.</w:t>
      </w:r>
    </w:p>
    <w:p w:rsidR="00852F9C" w:rsidRPr="00852F9C" w:rsidRDefault="00852F9C" w:rsidP="007F41AB">
      <w:pPr>
        <w:ind w:firstLine="708"/>
        <w:jc w:val="both"/>
      </w:pPr>
      <w:r w:rsidRPr="00C4481F">
        <w:rPr>
          <w:b/>
          <w:snapToGrid w:val="0"/>
        </w:rPr>
        <w:t>a)</w:t>
      </w:r>
      <w:r w:rsidRPr="00C4481F">
        <w:rPr>
          <w:snapToGrid w:val="0"/>
        </w:rPr>
        <w:t xml:space="preserve"> Hile, vaat, tehdit, nüfuz kullanma, çıkar sağlama, anlaşma, </w:t>
      </w:r>
      <w:proofErr w:type="gramStart"/>
      <w:r w:rsidRPr="00C4481F">
        <w:rPr>
          <w:snapToGrid w:val="0"/>
        </w:rPr>
        <w:t>irtikap</w:t>
      </w:r>
      <w:proofErr w:type="gramEnd"/>
      <w:r w:rsidRPr="00C4481F">
        <w:rPr>
          <w:snapToGrid w:val="0"/>
        </w:rPr>
        <w:t xml:space="preserve">, rüşvet suretiyle veya başka yollarla ihaleye ilişkin işlemlere fesat karıştırmak veya buna teşebbüs  etmek. </w:t>
      </w:r>
    </w:p>
    <w:p w:rsidR="00852F9C" w:rsidRPr="00852F9C" w:rsidRDefault="00852F9C" w:rsidP="007F41AB">
      <w:pPr>
        <w:ind w:firstLine="708"/>
        <w:jc w:val="both"/>
      </w:pPr>
      <w:r w:rsidRPr="00C4481F">
        <w:rPr>
          <w:b/>
          <w:snapToGrid w:val="0"/>
        </w:rPr>
        <w:t>b)</w:t>
      </w:r>
      <w:r w:rsidRPr="00C4481F">
        <w:rPr>
          <w:snapToGrid w:val="0"/>
        </w:rPr>
        <w:t xml:space="preserve"> İsteklileri tereddüde düşürmek, katılımı engellemek, isteklilere anlaşma teklifinde bulunmak veya teşvik etmek, rekabeti veya ihale kararını etkileyecek davranışlarda bulunmak. </w:t>
      </w:r>
    </w:p>
    <w:p w:rsidR="00852F9C" w:rsidRPr="00852F9C" w:rsidRDefault="00852F9C" w:rsidP="007F41AB">
      <w:pPr>
        <w:ind w:firstLine="708"/>
        <w:jc w:val="both"/>
        <w:rPr>
          <w:snapToGrid w:val="0"/>
        </w:rPr>
      </w:pPr>
      <w:r w:rsidRPr="00C4481F">
        <w:rPr>
          <w:b/>
          <w:snapToGrid w:val="0"/>
        </w:rPr>
        <w:t>c)</w:t>
      </w:r>
      <w:r w:rsidRPr="00C4481F">
        <w:rPr>
          <w:snapToGrid w:val="0"/>
        </w:rPr>
        <w:t xml:space="preserve"> Sahte belge veya sahte teminat düzenlemek, kullanm</w:t>
      </w:r>
      <w:r>
        <w:rPr>
          <w:snapToGrid w:val="0"/>
        </w:rPr>
        <w:t>ak veya bunlara teşebbüs etmek.</w:t>
      </w:r>
      <w:r w:rsidRPr="00C4481F">
        <w:rPr>
          <w:b/>
          <w:snapToGrid w:val="0"/>
        </w:rPr>
        <w:t xml:space="preserve">    </w:t>
      </w:r>
    </w:p>
    <w:p w:rsidR="00852F9C" w:rsidRPr="00873B79" w:rsidRDefault="00852F9C" w:rsidP="007F41AB">
      <w:pPr>
        <w:ind w:firstLine="708"/>
        <w:jc w:val="both"/>
      </w:pPr>
      <w:r w:rsidRPr="00C4481F">
        <w:rPr>
          <w:b/>
          <w:snapToGrid w:val="0"/>
        </w:rPr>
        <w:t>d)</w:t>
      </w:r>
      <w:r w:rsidRPr="00C4481F">
        <w:rPr>
          <w:snapToGrid w:val="0"/>
        </w:rPr>
        <w:t xml:space="preserve"> Alternatif teklif verebilme halleri dışında, ihalelerde bir istekli tarafından kendisi veya başkaları adına doğrudan veya dolaylı olarak, asaleten ya da </w:t>
      </w:r>
      <w:proofErr w:type="gramStart"/>
      <w:r w:rsidRPr="00C4481F">
        <w:rPr>
          <w:snapToGrid w:val="0"/>
        </w:rPr>
        <w:t>vekaleten</w:t>
      </w:r>
      <w:proofErr w:type="gramEnd"/>
      <w:r w:rsidRPr="00C4481F">
        <w:rPr>
          <w:snapToGrid w:val="0"/>
        </w:rPr>
        <w:t xml:space="preserve"> birden fazla teklif vermek.</w:t>
      </w:r>
    </w:p>
    <w:p w:rsidR="00100181" w:rsidRPr="0020408A" w:rsidRDefault="00DE21B2" w:rsidP="007F41AB">
      <w:pPr>
        <w:pStyle w:val="Balk1"/>
        <w:tabs>
          <w:tab w:val="left" w:pos="567"/>
          <w:tab w:val="left" w:leader="dot" w:pos="8505"/>
          <w:tab w:val="left" w:leader="dot" w:pos="9072"/>
        </w:tabs>
      </w:pPr>
      <w:bookmarkStart w:id="12" w:name="_Toc452554301"/>
      <w:r w:rsidRPr="0020408A">
        <w:t>Madde 1</w:t>
      </w:r>
      <w:r w:rsidR="000657B5" w:rsidRPr="0020408A">
        <w:t>1</w:t>
      </w:r>
      <w:r w:rsidR="00100181" w:rsidRPr="0020408A">
        <w:t xml:space="preserve">- Teklif </w:t>
      </w:r>
      <w:r w:rsidR="00E77773" w:rsidRPr="0020408A">
        <w:t>hazırlama giderleri</w:t>
      </w:r>
      <w:bookmarkEnd w:id="12"/>
    </w:p>
    <w:p w:rsidR="00873B79" w:rsidRDefault="000657B5" w:rsidP="007F41AB">
      <w:pPr>
        <w:tabs>
          <w:tab w:val="left" w:pos="567"/>
          <w:tab w:val="left" w:leader="dot" w:pos="8505"/>
          <w:tab w:val="left" w:leader="dot" w:pos="9072"/>
        </w:tabs>
        <w:jc w:val="both"/>
      </w:pPr>
      <w:r w:rsidRPr="0020408A">
        <w:rPr>
          <w:b/>
        </w:rPr>
        <w:t>11</w:t>
      </w:r>
      <w:r w:rsidR="00D15110" w:rsidRPr="0020408A">
        <w:rPr>
          <w:b/>
        </w:rPr>
        <w:t>.1.</w:t>
      </w:r>
      <w:r w:rsidR="00D15110" w:rsidRPr="0020408A">
        <w:t xml:space="preserve"> </w:t>
      </w:r>
      <w:r w:rsidR="00591CAE" w:rsidRPr="0020408A">
        <w:t xml:space="preserve">Tekliflerin hazırlanması ve sunulması ile ilgili bütün masraflar isteklilere aittir. İstekli, teklifini hazırlamak için yapmış olduğu hiçbir masrafı idareden isteyemez. </w:t>
      </w:r>
      <w:bookmarkStart w:id="13" w:name="_Toc452554302"/>
    </w:p>
    <w:p w:rsidR="00100181" w:rsidRPr="0020408A" w:rsidRDefault="00465497" w:rsidP="007F41AB">
      <w:pPr>
        <w:pStyle w:val="Balk1"/>
        <w:tabs>
          <w:tab w:val="left" w:pos="567"/>
          <w:tab w:val="left" w:leader="dot" w:pos="8505"/>
          <w:tab w:val="left" w:leader="dot" w:pos="9072"/>
        </w:tabs>
      </w:pPr>
      <w:r w:rsidRPr="0020408A">
        <w:t>Madde 12</w:t>
      </w:r>
      <w:r w:rsidR="00100181" w:rsidRPr="0020408A">
        <w:t xml:space="preserve">- </w:t>
      </w:r>
      <w:r w:rsidR="00617FF5">
        <w:t>Malzemenin</w:t>
      </w:r>
      <w:r w:rsidR="00940A23">
        <w:t xml:space="preserve"> </w:t>
      </w:r>
      <w:r w:rsidR="00DD6792" w:rsidRPr="0020408A">
        <w:t>yerin</w:t>
      </w:r>
      <w:r w:rsidR="00940A23">
        <w:t>de</w:t>
      </w:r>
      <w:r w:rsidR="00DD6792" w:rsidRPr="0020408A">
        <w:t xml:space="preserve"> görülmesi</w:t>
      </w:r>
      <w:bookmarkEnd w:id="13"/>
      <w:r w:rsidR="00DD6792" w:rsidRPr="0020408A">
        <w:t xml:space="preserve"> </w:t>
      </w:r>
    </w:p>
    <w:p w:rsidR="00591CAE" w:rsidRPr="0020408A" w:rsidRDefault="00465497" w:rsidP="007F41AB">
      <w:pPr>
        <w:tabs>
          <w:tab w:val="left" w:pos="567"/>
          <w:tab w:val="left" w:leader="dot" w:pos="8505"/>
          <w:tab w:val="left" w:leader="dot" w:pos="9072"/>
        </w:tabs>
        <w:jc w:val="both"/>
      </w:pPr>
      <w:r w:rsidRPr="0020408A">
        <w:rPr>
          <w:b/>
        </w:rPr>
        <w:t>12</w:t>
      </w:r>
      <w:r w:rsidR="00591CAE" w:rsidRPr="0020408A">
        <w:rPr>
          <w:b/>
        </w:rPr>
        <w:t>.1.</w:t>
      </w:r>
      <w:r w:rsidRPr="0020408A">
        <w:t xml:space="preserve"> </w:t>
      </w:r>
      <w:r w:rsidR="00617FF5">
        <w:t>Malzemeyi</w:t>
      </w:r>
      <w:r w:rsidR="001B1FC9">
        <w:t xml:space="preserve"> </w:t>
      </w:r>
      <w:r w:rsidR="00591CAE" w:rsidRPr="0020408A">
        <w:t>yeri</w:t>
      </w:r>
      <w:r w:rsidR="001B1FC9">
        <w:t>nde görmek</w:t>
      </w:r>
      <w:r w:rsidR="00180265" w:rsidRPr="0020408A">
        <w:t>, inceleme yapmak,</w:t>
      </w:r>
      <w:r w:rsidR="00591CAE" w:rsidRPr="0020408A">
        <w:t xml:space="preserve"> teklifini hazırlamak ve taahhüde girmek için gerekli olabilecek tüm bilgileri temin etmek isteklinin sorumlul</w:t>
      </w:r>
      <w:r w:rsidR="00FE7A40" w:rsidRPr="0020408A">
        <w:t xml:space="preserve">uğundadır. </w:t>
      </w:r>
      <w:r w:rsidR="00617FF5">
        <w:t>Malzemenin</w:t>
      </w:r>
      <w:r w:rsidR="00591CAE" w:rsidRPr="0020408A">
        <w:t xml:space="preserve"> görülmesiyle ilgili bütün masraflar istekliye aittir.</w:t>
      </w:r>
    </w:p>
    <w:p w:rsidR="00591CAE" w:rsidRPr="0020408A" w:rsidRDefault="00465497" w:rsidP="007F41AB">
      <w:pPr>
        <w:tabs>
          <w:tab w:val="left" w:pos="567"/>
          <w:tab w:val="left" w:leader="dot" w:pos="8505"/>
          <w:tab w:val="left" w:leader="dot" w:pos="9072"/>
        </w:tabs>
        <w:jc w:val="both"/>
      </w:pPr>
      <w:r w:rsidRPr="0020408A">
        <w:rPr>
          <w:b/>
        </w:rPr>
        <w:t>12.2.</w:t>
      </w:r>
      <w:r w:rsidR="00591CAE" w:rsidRPr="0020408A">
        <w:t xml:space="preserve"> İstekli, </w:t>
      </w:r>
      <w:r w:rsidR="00617FF5">
        <w:t>Malzemeyi</w:t>
      </w:r>
      <w:r w:rsidR="00940A23">
        <w:t xml:space="preserve"> yerinde gör</w:t>
      </w:r>
      <w:r w:rsidR="00B14555">
        <w:t>üp</w:t>
      </w:r>
      <w:r w:rsidR="00940A23">
        <w:t xml:space="preserve"> incelemekle</w:t>
      </w:r>
      <w:r w:rsidR="00591CAE" w:rsidRPr="0020408A">
        <w:t xml:space="preserve">; </w:t>
      </w:r>
      <w:r w:rsidR="00617FF5">
        <w:t>Malzemenin</w:t>
      </w:r>
      <w:r w:rsidR="00940A23">
        <w:t xml:space="preserve"> durumunu görerek </w:t>
      </w:r>
      <w:r w:rsidR="00617FF5">
        <w:t>Malzeme</w:t>
      </w:r>
      <w:r w:rsidR="00940A23">
        <w:t xml:space="preserve"> hakkında yeterli bil</w:t>
      </w:r>
      <w:r w:rsidR="00591CAE" w:rsidRPr="0020408A">
        <w:t>gi edinmiş; teklifini etkileyebilecek riskler, olağanüstü durumlar ve benzeri diğer unsurlara ilişkin gerekli her türlü bilgiyi almış sayılır.</w:t>
      </w:r>
    </w:p>
    <w:p w:rsidR="00D63DD7" w:rsidRPr="0020408A" w:rsidRDefault="00465497" w:rsidP="007F41AB">
      <w:pPr>
        <w:tabs>
          <w:tab w:val="left" w:pos="567"/>
          <w:tab w:val="left" w:leader="dot" w:pos="8505"/>
          <w:tab w:val="left" w:leader="dot" w:pos="9072"/>
        </w:tabs>
        <w:jc w:val="both"/>
      </w:pPr>
      <w:r w:rsidRPr="0020408A">
        <w:rPr>
          <w:b/>
        </w:rPr>
        <w:t>12</w:t>
      </w:r>
      <w:r w:rsidR="00591CAE" w:rsidRPr="0020408A">
        <w:rPr>
          <w:b/>
        </w:rPr>
        <w:t>.3.</w:t>
      </w:r>
      <w:r w:rsidR="00591CAE" w:rsidRPr="0020408A">
        <w:t xml:space="preserve"> </w:t>
      </w:r>
      <w:r w:rsidR="00D63DD7" w:rsidRPr="0020408A">
        <w:t xml:space="preserve">İstekli veya temsilcilerinin </w:t>
      </w:r>
      <w:r w:rsidR="00617FF5">
        <w:t>Malzemeyi</w:t>
      </w:r>
      <w:r w:rsidR="00940A23">
        <w:t xml:space="preserve"> </w:t>
      </w:r>
      <w:r w:rsidR="00D63DD7" w:rsidRPr="0020408A">
        <w:t>yeri</w:t>
      </w:r>
      <w:r w:rsidR="00940A23">
        <w:t>nde</w:t>
      </w:r>
      <w:r w:rsidR="00D63DD7" w:rsidRPr="0020408A">
        <w:t xml:space="preserve"> görmek istemesi halinde, </w:t>
      </w:r>
      <w:r w:rsidR="00617FF5">
        <w:t>Malzemenin</w:t>
      </w:r>
      <w:r w:rsidR="00940A23">
        <w:t xml:space="preserve"> bulunduğu</w:t>
      </w:r>
      <w:r w:rsidR="00D63DD7" w:rsidRPr="0020408A">
        <w:t xml:space="preserve"> binaya ve/veya araziye </w:t>
      </w:r>
      <w:r w:rsidR="00B832DD" w:rsidRPr="0020408A">
        <w:t>girilmesi için gerekli izinler İ</w:t>
      </w:r>
      <w:r w:rsidR="00D63DD7" w:rsidRPr="0020408A">
        <w:t>dare tarafından veril</w:t>
      </w:r>
      <w:r w:rsidR="00CE09C4" w:rsidRPr="0020408A">
        <w:t>ecektir.</w:t>
      </w:r>
    </w:p>
    <w:p w:rsidR="00FD418A" w:rsidRPr="0020408A" w:rsidRDefault="00591CAE" w:rsidP="007F41AB">
      <w:pPr>
        <w:tabs>
          <w:tab w:val="left" w:pos="567"/>
          <w:tab w:val="left" w:leader="dot" w:pos="8505"/>
          <w:tab w:val="left" w:leader="dot" w:pos="9072"/>
        </w:tabs>
        <w:jc w:val="both"/>
      </w:pPr>
      <w:r w:rsidRPr="0020408A">
        <w:rPr>
          <w:b/>
        </w:rPr>
        <w:t>1</w:t>
      </w:r>
      <w:r w:rsidR="00465497" w:rsidRPr="0020408A">
        <w:rPr>
          <w:b/>
        </w:rPr>
        <w:t>2.4.</w:t>
      </w:r>
      <w:r w:rsidR="00465497" w:rsidRPr="0020408A">
        <w:t xml:space="preserve"> </w:t>
      </w:r>
      <w:r w:rsidRPr="0020408A">
        <w:t xml:space="preserve">Tekliflerin değerlendirilmesinde, isteklinin </w:t>
      </w:r>
      <w:r w:rsidR="00617FF5">
        <w:t>Malzemeyi</w:t>
      </w:r>
      <w:r w:rsidR="00940A23">
        <w:t xml:space="preserve"> </w:t>
      </w:r>
      <w:r w:rsidRPr="0020408A">
        <w:t>yeri</w:t>
      </w:r>
      <w:r w:rsidR="00940A23">
        <w:t>nde</w:t>
      </w:r>
      <w:r w:rsidRPr="0020408A">
        <w:t xml:space="preserve"> incelediği ve teklifini buna</w:t>
      </w:r>
      <w:r w:rsidR="00465497" w:rsidRPr="0020408A">
        <w:t xml:space="preserve"> göre hazırladığı kabul edilir.</w:t>
      </w:r>
    </w:p>
    <w:p w:rsidR="00100181" w:rsidRPr="00A3001B" w:rsidRDefault="00465497" w:rsidP="007F41AB">
      <w:pPr>
        <w:pStyle w:val="Balk1"/>
        <w:tabs>
          <w:tab w:val="left" w:pos="567"/>
          <w:tab w:val="left" w:leader="dot" w:pos="8505"/>
          <w:tab w:val="left" w:leader="dot" w:pos="9072"/>
        </w:tabs>
      </w:pPr>
      <w:bookmarkStart w:id="14" w:name="_Toc452554303"/>
      <w:r w:rsidRPr="00A3001B">
        <w:t>Madde 13</w:t>
      </w:r>
      <w:r w:rsidR="00100181" w:rsidRPr="00A3001B">
        <w:t xml:space="preserve">- İhale </w:t>
      </w:r>
      <w:r w:rsidR="00E77773" w:rsidRPr="00A3001B">
        <w:t xml:space="preserve">dokümanına </w:t>
      </w:r>
      <w:r w:rsidR="00FD418A" w:rsidRPr="00A3001B">
        <w:t xml:space="preserve">ilişkin </w:t>
      </w:r>
      <w:r w:rsidR="00E77773" w:rsidRPr="00A3001B">
        <w:t>açıklama yapılması</w:t>
      </w:r>
      <w:bookmarkEnd w:id="14"/>
      <w:r w:rsidR="00E77773" w:rsidRPr="00A3001B">
        <w:t xml:space="preserve"> </w:t>
      </w:r>
    </w:p>
    <w:p w:rsidR="00100181" w:rsidRPr="0020408A" w:rsidRDefault="00465497" w:rsidP="007F41AB">
      <w:pPr>
        <w:tabs>
          <w:tab w:val="left" w:pos="567"/>
          <w:tab w:val="left" w:leader="dot" w:pos="8505"/>
          <w:tab w:val="left" w:leader="dot" w:pos="9072"/>
        </w:tabs>
        <w:jc w:val="both"/>
      </w:pPr>
      <w:r w:rsidRPr="0020408A">
        <w:rPr>
          <w:b/>
        </w:rPr>
        <w:t>13</w:t>
      </w:r>
      <w:r w:rsidR="00100181" w:rsidRPr="0020408A">
        <w:rPr>
          <w:b/>
        </w:rPr>
        <w:t>.1.</w:t>
      </w:r>
      <w:r w:rsidR="00100181" w:rsidRPr="0020408A">
        <w:t xml:space="preserve"> İstekliler, tekliflerin hazırlanması aşamasında, ihale dokümanında açıklanmasına ihtiyaç duydukları hususlarla ilgili olarak, </w:t>
      </w:r>
      <w:r w:rsidRPr="0020408A">
        <w:t>ihale tarihinden</w:t>
      </w:r>
      <w:r w:rsidR="00100181" w:rsidRPr="0020408A">
        <w:t xml:space="preserve"> </w:t>
      </w:r>
      <w:r w:rsidR="00940A23" w:rsidRPr="00CB3DCD">
        <w:t>on</w:t>
      </w:r>
      <w:r w:rsidR="00100181" w:rsidRPr="00CB3DCD">
        <w:t xml:space="preserve"> gün öncesine</w:t>
      </w:r>
      <w:r w:rsidR="00100181" w:rsidRPr="0020408A">
        <w:t xml:space="preserve"> kadar yazılı olarak açıklama talep edebilir. Bu tarihten sonra yapılacak açıklama talepleri değerlendirmeye alınmayacaktır.</w:t>
      </w:r>
    </w:p>
    <w:p w:rsidR="00D63DD7" w:rsidRPr="0020408A" w:rsidRDefault="00591CAE" w:rsidP="007F41AB">
      <w:pPr>
        <w:tabs>
          <w:tab w:val="left" w:pos="567"/>
          <w:tab w:val="left" w:leader="dot" w:pos="8505"/>
          <w:tab w:val="left" w:leader="dot" w:pos="9072"/>
        </w:tabs>
        <w:jc w:val="both"/>
      </w:pPr>
      <w:r w:rsidRPr="0020408A">
        <w:rPr>
          <w:b/>
        </w:rPr>
        <w:t>1</w:t>
      </w:r>
      <w:r w:rsidR="00465497" w:rsidRPr="0020408A">
        <w:rPr>
          <w:b/>
        </w:rPr>
        <w:t>3</w:t>
      </w:r>
      <w:r w:rsidR="00100181" w:rsidRPr="0020408A">
        <w:rPr>
          <w:b/>
        </w:rPr>
        <w:t>.2.</w:t>
      </w:r>
      <w:r w:rsidR="00100181" w:rsidRPr="0020408A">
        <w:t xml:space="preserve"> </w:t>
      </w:r>
      <w:r w:rsidR="00561EFD" w:rsidRPr="0020408A">
        <w:t>Talebin</w:t>
      </w:r>
      <w:r w:rsidR="00D63DD7" w:rsidRPr="0020408A">
        <w:t xml:space="preserve"> uygun görülmesi halinde İdarece yapılacak yazılı açıklama, </w:t>
      </w:r>
      <w:r w:rsidR="00465497" w:rsidRPr="0020408A">
        <w:t>ihale tarihinden</w:t>
      </w:r>
      <w:r w:rsidR="00D63DD7" w:rsidRPr="0020408A">
        <w:t xml:space="preserve"> en az </w:t>
      </w:r>
      <w:r w:rsidR="00940A23" w:rsidRPr="00CB3DCD">
        <w:t>beş</w:t>
      </w:r>
      <w:r w:rsidR="00D63DD7" w:rsidRPr="00CB3DCD">
        <w:t xml:space="preserve"> gün öncesinde bilgi sahibi olmalarını temin edecek şekilde ihale dokümanı alanların tamamına gönderilir</w:t>
      </w:r>
      <w:r w:rsidR="00465497" w:rsidRPr="0020408A">
        <w:t xml:space="preserve"> veya imza karşılığı elden tebliğ edilir.</w:t>
      </w:r>
    </w:p>
    <w:p w:rsidR="00100181" w:rsidRPr="0020408A" w:rsidRDefault="00465497" w:rsidP="007F41AB">
      <w:pPr>
        <w:tabs>
          <w:tab w:val="left" w:pos="567"/>
          <w:tab w:val="left" w:leader="dot" w:pos="8505"/>
          <w:tab w:val="left" w:leader="dot" w:pos="9072"/>
        </w:tabs>
        <w:jc w:val="both"/>
      </w:pPr>
      <w:r w:rsidRPr="0020408A">
        <w:rPr>
          <w:b/>
        </w:rPr>
        <w:t>13</w:t>
      </w:r>
      <w:r w:rsidR="00100181" w:rsidRPr="0020408A">
        <w:rPr>
          <w:b/>
        </w:rPr>
        <w:t>.3.</w:t>
      </w:r>
      <w:r w:rsidR="00100181" w:rsidRPr="0020408A">
        <w:t xml:space="preserve"> Açıklamada, soru</w:t>
      </w:r>
      <w:r w:rsidR="00D15110" w:rsidRPr="0020408A">
        <w:t>lar ile İdarenin ayrıntılı cevabı</w:t>
      </w:r>
      <w:r w:rsidR="00180265" w:rsidRPr="0020408A">
        <w:t xml:space="preserve"> yer alır</w:t>
      </w:r>
      <w:r w:rsidR="00100181" w:rsidRPr="0020408A">
        <w:t>, açıklama talebinde bulunan</w:t>
      </w:r>
      <w:r w:rsidR="00EA4749" w:rsidRPr="0020408A">
        <w:t xml:space="preserve">ın </w:t>
      </w:r>
      <w:r w:rsidR="00100181" w:rsidRPr="0020408A">
        <w:t>kimliği belirtilmez.</w:t>
      </w:r>
    </w:p>
    <w:p w:rsidR="003F2302" w:rsidRPr="00225646" w:rsidRDefault="00465497" w:rsidP="007F41AB">
      <w:pPr>
        <w:tabs>
          <w:tab w:val="left" w:pos="567"/>
          <w:tab w:val="left" w:leader="dot" w:pos="8505"/>
          <w:tab w:val="left" w:leader="dot" w:pos="9072"/>
        </w:tabs>
        <w:jc w:val="both"/>
      </w:pPr>
      <w:r w:rsidRPr="0020408A">
        <w:rPr>
          <w:b/>
        </w:rPr>
        <w:t>13</w:t>
      </w:r>
      <w:r w:rsidR="00B0642E" w:rsidRPr="0020408A">
        <w:rPr>
          <w:b/>
        </w:rPr>
        <w:t>.4.</w:t>
      </w:r>
      <w:r w:rsidR="00EA4749" w:rsidRPr="0020408A">
        <w:t xml:space="preserve"> Açıklamalar, </w:t>
      </w:r>
      <w:r w:rsidR="00CE09C4" w:rsidRPr="0020408A">
        <w:t>açıklamanın yapıldığı tarihten sonra dokümanı satın alanlara ihale dokümanının bir parçası olarak verilir</w:t>
      </w:r>
      <w:r w:rsidR="00EA4749" w:rsidRPr="0020408A">
        <w:t xml:space="preserve">. </w:t>
      </w:r>
    </w:p>
    <w:p w:rsidR="00100181" w:rsidRPr="00A3001B" w:rsidRDefault="00FE43B5" w:rsidP="007F41AB">
      <w:pPr>
        <w:pStyle w:val="Balk1"/>
        <w:tabs>
          <w:tab w:val="left" w:pos="567"/>
          <w:tab w:val="left" w:leader="dot" w:pos="8505"/>
          <w:tab w:val="left" w:leader="dot" w:pos="9072"/>
        </w:tabs>
      </w:pPr>
      <w:bookmarkStart w:id="15" w:name="_Toc452554304"/>
      <w:r>
        <w:t>Madde 14</w:t>
      </w:r>
      <w:r w:rsidR="00100181" w:rsidRPr="00A3001B">
        <w:t xml:space="preserve">- İhale </w:t>
      </w:r>
      <w:r w:rsidR="00E77773" w:rsidRPr="00A3001B">
        <w:t>dokümanında değişiklik yapılması</w:t>
      </w:r>
      <w:bookmarkEnd w:id="15"/>
    </w:p>
    <w:p w:rsidR="00EA4749" w:rsidRPr="0020408A" w:rsidRDefault="00465497" w:rsidP="007F41AB">
      <w:pPr>
        <w:pStyle w:val="BodyText21"/>
        <w:tabs>
          <w:tab w:val="left" w:pos="567"/>
          <w:tab w:val="left" w:leader="dot" w:pos="8505"/>
          <w:tab w:val="left" w:leader="dot" w:pos="9072"/>
        </w:tabs>
      </w:pPr>
      <w:r w:rsidRPr="0020408A">
        <w:rPr>
          <w:b/>
        </w:rPr>
        <w:t>14</w:t>
      </w:r>
      <w:r w:rsidR="00100181" w:rsidRPr="0020408A">
        <w:rPr>
          <w:b/>
        </w:rPr>
        <w:t>.1.</w:t>
      </w:r>
      <w:r w:rsidR="00100181" w:rsidRPr="0020408A">
        <w:t xml:space="preserve"> İlan yapıldıktan sonra ihale dokümanında değişiklik yapılmaması esastır. Ancak, tekliflerin hazırlanmasını veya işin gerçekleştirilmesini etkileyebilecek maddi veya tek</w:t>
      </w:r>
      <w:r w:rsidR="00B832DD" w:rsidRPr="0020408A">
        <w:t xml:space="preserve">nik hatalar veya </w:t>
      </w:r>
      <w:r w:rsidR="00B832DD" w:rsidRPr="0020408A">
        <w:lastRenderedPageBreak/>
        <w:t>eksikliklerin İdarece tespit edilmesi veya İ</w:t>
      </w:r>
      <w:r w:rsidRPr="0020408A">
        <w:t>dareye</w:t>
      </w:r>
      <w:r w:rsidR="00100181" w:rsidRPr="0020408A">
        <w:t xml:space="preserve"> yazılı olarak </w:t>
      </w:r>
      <w:r w:rsidR="00DF2B45" w:rsidRPr="0020408A">
        <w:t>bildirilmesi halinde, zeyilname</w:t>
      </w:r>
      <w:r w:rsidR="00100181" w:rsidRPr="0020408A">
        <w:t xml:space="preserve"> düzenlenmek suretiyle ihale dokü</w:t>
      </w:r>
      <w:r w:rsidR="00EA4749" w:rsidRPr="0020408A">
        <w:t xml:space="preserve">manında değişiklik yapılabilir. Zeyilname, ihale dokümanının bağlayıcı bir parçası olarak ihale dokümanına eklenir. </w:t>
      </w:r>
    </w:p>
    <w:p w:rsidR="00EA4749" w:rsidRPr="0020408A" w:rsidRDefault="001357DE" w:rsidP="007F41AB">
      <w:pPr>
        <w:pStyle w:val="BodyText21"/>
        <w:tabs>
          <w:tab w:val="left" w:pos="567"/>
          <w:tab w:val="left" w:leader="dot" w:pos="8505"/>
          <w:tab w:val="left" w:leader="dot" w:pos="9072"/>
        </w:tabs>
      </w:pPr>
      <w:r w:rsidRPr="0020408A">
        <w:rPr>
          <w:b/>
        </w:rPr>
        <w:t>1</w:t>
      </w:r>
      <w:r w:rsidR="00465497" w:rsidRPr="0020408A">
        <w:rPr>
          <w:b/>
        </w:rPr>
        <w:t>4</w:t>
      </w:r>
      <w:r w:rsidR="00100181" w:rsidRPr="0020408A">
        <w:rPr>
          <w:b/>
        </w:rPr>
        <w:t>.2.</w:t>
      </w:r>
      <w:r w:rsidR="00100181" w:rsidRPr="0020408A">
        <w:t xml:space="preserve"> </w:t>
      </w:r>
      <w:r w:rsidR="00EA4749" w:rsidRPr="0020408A">
        <w:t xml:space="preserve">Zeyilname, </w:t>
      </w:r>
      <w:r w:rsidR="00465497" w:rsidRPr="0020408A">
        <w:t xml:space="preserve">ihale </w:t>
      </w:r>
      <w:r w:rsidR="00465497" w:rsidRPr="00CB3DCD">
        <w:t>tarihinden</w:t>
      </w:r>
      <w:r w:rsidR="00EA4749" w:rsidRPr="00CB3DCD">
        <w:t xml:space="preserve"> en az on gün öncesinde bilgi sahibi</w:t>
      </w:r>
      <w:r w:rsidR="00EA4749" w:rsidRPr="0020408A">
        <w:t xml:space="preserve"> olmalarını temin edecek şekilde ihale dokümanı alanların tamamına gönderilir</w:t>
      </w:r>
      <w:r w:rsidR="00465497" w:rsidRPr="0020408A">
        <w:t xml:space="preserve"> veya imza karşılığı elden tebliğ edilir.</w:t>
      </w:r>
    </w:p>
    <w:p w:rsidR="006B2E60" w:rsidRPr="0020408A" w:rsidRDefault="00465497" w:rsidP="007F41AB">
      <w:pPr>
        <w:pStyle w:val="BodyText21"/>
        <w:tabs>
          <w:tab w:val="left" w:pos="567"/>
          <w:tab w:val="left" w:leader="dot" w:pos="8505"/>
          <w:tab w:val="left" w:leader="dot" w:pos="9072"/>
        </w:tabs>
      </w:pPr>
      <w:r w:rsidRPr="0020408A">
        <w:rPr>
          <w:b/>
        </w:rPr>
        <w:t>14</w:t>
      </w:r>
      <w:r w:rsidR="00100181" w:rsidRPr="0020408A">
        <w:rPr>
          <w:b/>
        </w:rPr>
        <w:t>.3.</w:t>
      </w:r>
      <w:r w:rsidR="00100181" w:rsidRPr="0020408A">
        <w:t xml:space="preserve"> </w:t>
      </w:r>
      <w:r w:rsidR="00EA4749" w:rsidRPr="0020408A">
        <w:t xml:space="preserve">Zeyilname düzenlenmesi </w:t>
      </w:r>
      <w:r w:rsidR="00100181" w:rsidRPr="0020408A">
        <w:t>nedeniyle tekliflerin hazırlanabilmesi için ek sü</w:t>
      </w:r>
      <w:r w:rsidR="00B832DD" w:rsidRPr="0020408A">
        <w:t>reye ihtiyaç duyulması halinde İ</w:t>
      </w:r>
      <w:r w:rsidR="00100181" w:rsidRPr="0020408A">
        <w:t xml:space="preserve">dare, ihale tarihini bir defaya mahsus </w:t>
      </w:r>
      <w:r w:rsidR="00100181" w:rsidRPr="00CB3DCD">
        <w:t xml:space="preserve">olmak üzere en fazla </w:t>
      </w:r>
      <w:r w:rsidR="006735CB" w:rsidRPr="00CB3DCD">
        <w:t xml:space="preserve">on </w:t>
      </w:r>
      <w:r w:rsidR="00100181" w:rsidRPr="00CB3DCD">
        <w:t>gün süreyle</w:t>
      </w:r>
      <w:r w:rsidR="00100181" w:rsidRPr="0020408A">
        <w:t xml:space="preserve"> zeyilname ile erteleyebilir.</w:t>
      </w:r>
      <w:r w:rsidR="006B2E60" w:rsidRPr="0020408A">
        <w:t xml:space="preserve"> Erteleme süresince, ihale dokümanı</w:t>
      </w:r>
      <w:r w:rsidR="00EA4749" w:rsidRPr="0020408A">
        <w:t>nın</w:t>
      </w:r>
      <w:r w:rsidR="006B2E60" w:rsidRPr="0020408A">
        <w:t xml:space="preserve"> satılmasına ve teklif alınmasına devam edilecektir. </w:t>
      </w:r>
    </w:p>
    <w:p w:rsidR="00100181" w:rsidRPr="0020408A" w:rsidRDefault="00465497" w:rsidP="007F41AB">
      <w:pPr>
        <w:pStyle w:val="BodyText21"/>
        <w:tabs>
          <w:tab w:val="left" w:pos="567"/>
          <w:tab w:val="left" w:leader="dot" w:pos="8505"/>
          <w:tab w:val="left" w:leader="dot" w:pos="9072"/>
        </w:tabs>
      </w:pPr>
      <w:r w:rsidRPr="0020408A">
        <w:rPr>
          <w:b/>
        </w:rPr>
        <w:t>14</w:t>
      </w:r>
      <w:r w:rsidR="00100181" w:rsidRPr="0020408A">
        <w:rPr>
          <w:b/>
        </w:rPr>
        <w:t>.4.</w:t>
      </w:r>
      <w:r w:rsidR="00100181" w:rsidRPr="0020408A">
        <w:t xml:space="preserve"> </w:t>
      </w:r>
      <w:r w:rsidR="00CE09C4" w:rsidRPr="0020408A">
        <w:t>Zeyilname düzenlenmesi halinde, tekliflerini bu düzenlemeden önce vermiş olan istekliler tekliflerini geri çekerek, yeniden teklif verebilirler.</w:t>
      </w:r>
    </w:p>
    <w:p w:rsidR="00100181" w:rsidRPr="00A3001B" w:rsidRDefault="00100181" w:rsidP="007F41AB">
      <w:pPr>
        <w:pStyle w:val="Balk1"/>
        <w:tabs>
          <w:tab w:val="left" w:pos="567"/>
          <w:tab w:val="left" w:leader="dot" w:pos="8505"/>
          <w:tab w:val="left" w:leader="dot" w:pos="9072"/>
        </w:tabs>
      </w:pPr>
      <w:bookmarkStart w:id="16" w:name="_Toc452554305"/>
      <w:r w:rsidRPr="00A3001B">
        <w:t>Madde 1</w:t>
      </w:r>
      <w:r w:rsidR="009E5CEB" w:rsidRPr="00A3001B">
        <w:t>5</w:t>
      </w:r>
      <w:r w:rsidRPr="00A3001B">
        <w:t xml:space="preserve">- </w:t>
      </w:r>
      <w:r w:rsidR="00D15110" w:rsidRPr="00A3001B">
        <w:t>İhale saatinden önce ihalenin iptal edilmesi</w:t>
      </w:r>
      <w:bookmarkEnd w:id="16"/>
    </w:p>
    <w:p w:rsidR="00100181" w:rsidRPr="0020408A" w:rsidRDefault="009E5CEB" w:rsidP="007F41AB">
      <w:pPr>
        <w:pStyle w:val="BodyText21"/>
        <w:tabs>
          <w:tab w:val="left" w:pos="567"/>
          <w:tab w:val="left" w:leader="dot" w:pos="8505"/>
          <w:tab w:val="left" w:leader="dot" w:pos="9072"/>
        </w:tabs>
      </w:pPr>
      <w:r w:rsidRPr="0020408A">
        <w:rPr>
          <w:b/>
        </w:rPr>
        <w:t>15</w:t>
      </w:r>
      <w:r w:rsidR="00100181" w:rsidRPr="0020408A">
        <w:rPr>
          <w:b/>
        </w:rPr>
        <w:t>.1.</w:t>
      </w:r>
      <w:r w:rsidR="00100181" w:rsidRPr="0020408A">
        <w:t xml:space="preserve"> İdare</w:t>
      </w:r>
      <w:r w:rsidR="00EA4749" w:rsidRPr="0020408A">
        <w:t xml:space="preserve"> tarafından </w:t>
      </w:r>
      <w:r w:rsidR="00100181" w:rsidRPr="0020408A">
        <w:t>gerekli gör</w:t>
      </w:r>
      <w:r w:rsidR="00D15110" w:rsidRPr="0020408A">
        <w:t>ülen</w:t>
      </w:r>
      <w:r w:rsidR="00100181" w:rsidRPr="0020408A">
        <w:t xml:space="preserve"> veya ihale dokümanında yer alan belgelerde ihalenin yapılmasına engel olan ve düzeltilmesi mümkün </w:t>
      </w:r>
      <w:r w:rsidR="001D60B3" w:rsidRPr="0020408A">
        <w:t>bulun</w:t>
      </w:r>
      <w:r w:rsidR="00100181" w:rsidRPr="0020408A">
        <w:t>mayan hususların tespit edildiği hallerde, ihale saatinden önce ihale iptal edilebilir.</w:t>
      </w:r>
    </w:p>
    <w:p w:rsidR="00100181" w:rsidRPr="0020408A" w:rsidRDefault="009E5CEB" w:rsidP="007F41AB">
      <w:pPr>
        <w:pStyle w:val="BodyText21"/>
        <w:tabs>
          <w:tab w:val="left" w:pos="567"/>
          <w:tab w:val="left" w:leader="dot" w:pos="8505"/>
          <w:tab w:val="left" w:leader="dot" w:pos="9072"/>
        </w:tabs>
      </w:pPr>
      <w:r w:rsidRPr="0020408A">
        <w:rPr>
          <w:b/>
        </w:rPr>
        <w:t>15</w:t>
      </w:r>
      <w:r w:rsidR="00100181" w:rsidRPr="0020408A">
        <w:rPr>
          <w:b/>
        </w:rPr>
        <w:t>.2.</w:t>
      </w:r>
      <w:r w:rsidR="00100181" w:rsidRPr="0020408A">
        <w:t xml:space="preserve"> Bu durumda, iptal nedeni belirtilmek suretiyle ihalenin iptal edildiği ilan edilerek duyurulur. Bu aşamaya kadar teklif vermiş olanlara ihalenin iptal edildiği ayrıca tebliğ edilir.</w:t>
      </w:r>
    </w:p>
    <w:p w:rsidR="00100181" w:rsidRPr="0020408A" w:rsidRDefault="009E5CEB" w:rsidP="007F41AB">
      <w:pPr>
        <w:pStyle w:val="BodyText21"/>
        <w:tabs>
          <w:tab w:val="left" w:pos="567"/>
          <w:tab w:val="left" w:leader="dot" w:pos="8505"/>
          <w:tab w:val="left" w:leader="dot" w:pos="9072"/>
        </w:tabs>
      </w:pPr>
      <w:r w:rsidRPr="0020408A">
        <w:rPr>
          <w:b/>
        </w:rPr>
        <w:t>15</w:t>
      </w:r>
      <w:r w:rsidR="00100181" w:rsidRPr="0020408A">
        <w:rPr>
          <w:b/>
        </w:rPr>
        <w:t>.3.</w:t>
      </w:r>
      <w:r w:rsidR="00EA4749" w:rsidRPr="0020408A">
        <w:t xml:space="preserve"> İhalenin iptal edilmesi</w:t>
      </w:r>
      <w:r w:rsidR="00100181" w:rsidRPr="0020408A">
        <w:t xml:space="preserve"> halinde, verilmiş olan bütün teklifler reddedilmiş sayılır ve bu teklifler açılmaksızın isteklilere iade edilir.</w:t>
      </w:r>
    </w:p>
    <w:p w:rsidR="009E5CEB" w:rsidRPr="0020408A" w:rsidRDefault="009E5CEB" w:rsidP="007F41AB">
      <w:pPr>
        <w:pStyle w:val="BodyText21"/>
        <w:tabs>
          <w:tab w:val="left" w:pos="567"/>
          <w:tab w:val="left" w:leader="dot" w:pos="8505"/>
          <w:tab w:val="left" w:leader="dot" w:pos="9072"/>
        </w:tabs>
      </w:pPr>
      <w:r w:rsidRPr="0020408A">
        <w:rPr>
          <w:b/>
        </w:rPr>
        <w:t>15</w:t>
      </w:r>
      <w:r w:rsidR="00100181" w:rsidRPr="0020408A">
        <w:rPr>
          <w:b/>
        </w:rPr>
        <w:t>.4.</w:t>
      </w:r>
      <w:r w:rsidR="00100181" w:rsidRPr="0020408A">
        <w:t xml:space="preserve"> İhalenin iptal edilmesi nedeniyle isteklilerce </w:t>
      </w:r>
      <w:r w:rsidR="005C4D9F" w:rsidRPr="0020408A">
        <w:t>İdare</w:t>
      </w:r>
      <w:r w:rsidR="00100181" w:rsidRPr="0020408A">
        <w:t>den herhangi bir hak talebinde bulunulamaz.</w:t>
      </w:r>
    </w:p>
    <w:p w:rsidR="00100181" w:rsidRPr="0020408A" w:rsidRDefault="009E5CEB" w:rsidP="007F41AB">
      <w:pPr>
        <w:pStyle w:val="Balk1"/>
        <w:tabs>
          <w:tab w:val="left" w:pos="567"/>
          <w:tab w:val="left" w:leader="dot" w:pos="8505"/>
          <w:tab w:val="left" w:leader="dot" w:pos="9072"/>
        </w:tabs>
      </w:pPr>
      <w:bookmarkStart w:id="17" w:name="_Toc452554306"/>
      <w:r w:rsidRPr="00A3001B">
        <w:t>Madde 16</w:t>
      </w:r>
      <w:r w:rsidR="00E77773" w:rsidRPr="00A3001B">
        <w:t xml:space="preserve">- </w:t>
      </w:r>
      <w:r w:rsidRPr="00A3001B">
        <w:t>İş ortaklığı</w:t>
      </w:r>
      <w:bookmarkEnd w:id="17"/>
    </w:p>
    <w:p w:rsidR="00100181" w:rsidRPr="0020408A" w:rsidRDefault="009E5CEB" w:rsidP="007F41AB">
      <w:pPr>
        <w:pStyle w:val="GvdeMetni2"/>
        <w:tabs>
          <w:tab w:val="left" w:pos="567"/>
          <w:tab w:val="left" w:leader="dot" w:pos="8505"/>
          <w:tab w:val="left" w:leader="dot" w:pos="9072"/>
        </w:tabs>
        <w:spacing w:after="0" w:line="240" w:lineRule="auto"/>
        <w:jc w:val="both"/>
      </w:pPr>
      <w:r w:rsidRPr="0020408A">
        <w:rPr>
          <w:b/>
        </w:rPr>
        <w:t>16</w:t>
      </w:r>
      <w:r w:rsidR="00100181" w:rsidRPr="0020408A">
        <w:rPr>
          <w:b/>
        </w:rPr>
        <w:t>.1</w:t>
      </w:r>
      <w:r w:rsidR="00100181" w:rsidRPr="0020408A">
        <w:t>. Birden fazla gerçek veya tüzel kişi iş ortaklığı oluşturmak suretiyle ihaleye teklif verebilir.</w:t>
      </w:r>
    </w:p>
    <w:p w:rsidR="00225646" w:rsidRDefault="003F2302" w:rsidP="007F41AB">
      <w:pPr>
        <w:pStyle w:val="GvdeMetni2"/>
        <w:tabs>
          <w:tab w:val="left" w:pos="567"/>
          <w:tab w:val="left" w:leader="dot" w:pos="8505"/>
          <w:tab w:val="left" w:leader="dot" w:pos="9072"/>
        </w:tabs>
        <w:spacing w:after="0" w:line="240" w:lineRule="auto"/>
        <w:jc w:val="both"/>
      </w:pPr>
      <w:r w:rsidRPr="0020408A">
        <w:rPr>
          <w:b/>
        </w:rPr>
        <w:t>16.2.</w:t>
      </w:r>
      <w:r w:rsidRPr="0020408A">
        <w:t xml:space="preserve"> İş ortaklığında en çok hisseye sahip ortak, pilot ortak olarak gösterilmek zorundadır. Ancak bütün ortakların hisse oran</w:t>
      </w:r>
      <w:r w:rsidR="00A03D87" w:rsidRPr="0020408A">
        <w:t>lar</w:t>
      </w:r>
      <w:r w:rsidRPr="0020408A">
        <w:t>ının eşit olduğu veya diğer ortaklara göre daha fazla hisse oranına sahip ve hisseleri birbirine eşit olan ortakların bulunduğu iş ortaklıklarında ise bu ortaklardan biri pilot ortak olarak belirlenir.</w:t>
      </w:r>
    </w:p>
    <w:p w:rsidR="00100181" w:rsidRPr="0020408A" w:rsidRDefault="009E5CEB" w:rsidP="007F41AB">
      <w:pPr>
        <w:pStyle w:val="GvdeMetni2"/>
        <w:tabs>
          <w:tab w:val="left" w:pos="567"/>
          <w:tab w:val="left" w:leader="dot" w:pos="8505"/>
          <w:tab w:val="left" w:leader="dot" w:pos="9072"/>
        </w:tabs>
        <w:spacing w:after="0" w:line="240" w:lineRule="auto"/>
        <w:jc w:val="both"/>
      </w:pPr>
      <w:r w:rsidRPr="0020408A">
        <w:rPr>
          <w:b/>
        </w:rPr>
        <w:t>16</w:t>
      </w:r>
      <w:r w:rsidR="003F2302" w:rsidRPr="0020408A">
        <w:rPr>
          <w:b/>
        </w:rPr>
        <w:t>.3</w:t>
      </w:r>
      <w:r w:rsidR="00100181" w:rsidRPr="0020408A">
        <w:rPr>
          <w:b/>
        </w:rPr>
        <w:t>.</w:t>
      </w:r>
      <w:r w:rsidR="00100181" w:rsidRPr="0020408A">
        <w:t xml:space="preserve"> İş ortaklığı oluşturmak suretiyle ihaleye teklif verecek istekliler, iş ortaklığı yaptıklarına dair pilot ortağın da belirtildiği,  iş ortaklığı beyannamesini teklifleriyle beraber sunacaklardır.</w:t>
      </w:r>
    </w:p>
    <w:p w:rsidR="00100181" w:rsidRPr="0020408A" w:rsidRDefault="009E5CEB" w:rsidP="007F41AB">
      <w:pPr>
        <w:pStyle w:val="GvdeMetni2"/>
        <w:tabs>
          <w:tab w:val="left" w:pos="567"/>
          <w:tab w:val="left" w:leader="dot" w:pos="8505"/>
          <w:tab w:val="left" w:leader="dot" w:pos="9072"/>
        </w:tabs>
        <w:spacing w:after="0" w:line="240" w:lineRule="auto"/>
        <w:jc w:val="both"/>
      </w:pPr>
      <w:r w:rsidRPr="0020408A">
        <w:rPr>
          <w:b/>
        </w:rPr>
        <w:t>16</w:t>
      </w:r>
      <w:r w:rsidR="003F2302" w:rsidRPr="0020408A">
        <w:rPr>
          <w:b/>
        </w:rPr>
        <w:t>.4</w:t>
      </w:r>
      <w:r w:rsidR="00100181" w:rsidRPr="0020408A">
        <w:rPr>
          <w:b/>
        </w:rPr>
        <w:t>.</w:t>
      </w:r>
      <w:r w:rsidR="00100181" w:rsidRPr="0020408A">
        <w:t xml:space="preserve"> İhalenin iş ortaklığı üzerinde kalması halinde, iş ortaklığı</w:t>
      </w:r>
      <w:r w:rsidR="00430FAE" w:rsidRPr="0020408A">
        <w:t xml:space="preserve"> tarafınd</w:t>
      </w:r>
      <w:r w:rsidR="00100181" w:rsidRPr="0020408A">
        <w:t>an</w:t>
      </w:r>
      <w:r w:rsidR="00430FAE" w:rsidRPr="0020408A">
        <w:t>,</w:t>
      </w:r>
      <w:r w:rsidR="00100181" w:rsidRPr="0020408A">
        <w:t xml:space="preserve"> sözleşme</w:t>
      </w:r>
      <w:r w:rsidR="00430FAE" w:rsidRPr="0020408A">
        <w:t>nin</w:t>
      </w:r>
      <w:r w:rsidR="00100181" w:rsidRPr="0020408A">
        <w:t xml:space="preserve"> imzalanma</w:t>
      </w:r>
      <w:r w:rsidR="00430FAE" w:rsidRPr="0020408A">
        <w:t>sın</w:t>
      </w:r>
      <w:r w:rsidR="00100181" w:rsidRPr="0020408A">
        <w:t xml:space="preserve">dan önce noter </w:t>
      </w:r>
      <w:r w:rsidR="00430FAE" w:rsidRPr="0020408A">
        <w:t>onaylı</w:t>
      </w:r>
      <w:r w:rsidR="00100181" w:rsidRPr="0020408A">
        <w:t xml:space="preserve"> ortaklık sözleşmesini</w:t>
      </w:r>
      <w:r w:rsidR="00430FAE" w:rsidRPr="0020408A">
        <w:t>n İdareye</w:t>
      </w:r>
      <w:r w:rsidR="00100181" w:rsidRPr="0020408A">
        <w:t xml:space="preserve"> ver</w:t>
      </w:r>
      <w:r w:rsidR="00430FAE" w:rsidRPr="0020408A">
        <w:t>il</w:t>
      </w:r>
      <w:r w:rsidR="00100181" w:rsidRPr="0020408A">
        <w:t xml:space="preserve">mesi </w:t>
      </w:r>
      <w:r w:rsidR="00430FAE" w:rsidRPr="0020408A">
        <w:t>zorunludur.</w:t>
      </w:r>
    </w:p>
    <w:p w:rsidR="003F2302" w:rsidRPr="00225646" w:rsidRDefault="001357DE" w:rsidP="007F41AB">
      <w:pPr>
        <w:pStyle w:val="GvdeMetni2"/>
        <w:tabs>
          <w:tab w:val="left" w:pos="567"/>
          <w:tab w:val="left" w:leader="dot" w:pos="8505"/>
          <w:tab w:val="left" w:leader="dot" w:pos="9072"/>
        </w:tabs>
        <w:spacing w:after="0" w:line="240" w:lineRule="auto"/>
        <w:jc w:val="both"/>
      </w:pPr>
      <w:r w:rsidRPr="0020408A">
        <w:rPr>
          <w:b/>
        </w:rPr>
        <w:t>1</w:t>
      </w:r>
      <w:r w:rsidR="009E5CEB" w:rsidRPr="0020408A">
        <w:rPr>
          <w:b/>
        </w:rPr>
        <w:t>6</w:t>
      </w:r>
      <w:r w:rsidR="003F2302" w:rsidRPr="0020408A">
        <w:rPr>
          <w:b/>
        </w:rPr>
        <w:t>.5</w:t>
      </w:r>
      <w:r w:rsidR="00100181" w:rsidRPr="0020408A">
        <w:rPr>
          <w:b/>
        </w:rPr>
        <w:t>.</w:t>
      </w:r>
      <w:r w:rsidR="00100181" w:rsidRPr="0020408A">
        <w:t xml:space="preserve"> İş ortaklığı </w:t>
      </w:r>
      <w:r w:rsidR="003F2302" w:rsidRPr="0020408A">
        <w:t>s</w:t>
      </w:r>
      <w:r w:rsidR="00100181" w:rsidRPr="0020408A">
        <w:t>özleşmesinde</w:t>
      </w:r>
      <w:r w:rsidR="00430FAE" w:rsidRPr="0020408A">
        <w:t>,</w:t>
      </w:r>
      <w:r w:rsidR="00100181" w:rsidRPr="0020408A">
        <w:t xml:space="preserve"> </w:t>
      </w:r>
      <w:r w:rsidR="00A03D87" w:rsidRPr="0020408A">
        <w:t xml:space="preserve">ortakların hisse oranları ve </w:t>
      </w:r>
      <w:r w:rsidR="00430FAE" w:rsidRPr="0020408A">
        <w:t>pilot ortak ile diğer ortakların işin yerine getirilmesinde m</w:t>
      </w:r>
      <w:r w:rsidR="00100181" w:rsidRPr="0020408A">
        <w:t xml:space="preserve">üştereken ve </w:t>
      </w:r>
      <w:r w:rsidR="00CB3DCD" w:rsidRPr="0020408A">
        <w:t>müteselsilsen</w:t>
      </w:r>
      <w:r w:rsidR="00100181" w:rsidRPr="0020408A">
        <w:t xml:space="preserve"> sorumlu oldukları belirtilecektir.</w:t>
      </w:r>
      <w:r w:rsidR="00CE09C4" w:rsidRPr="0020408A">
        <w:t xml:space="preserve"> </w:t>
      </w:r>
    </w:p>
    <w:p w:rsidR="00CA1D04" w:rsidRDefault="005220D3" w:rsidP="009A3B5D">
      <w:pPr>
        <w:pStyle w:val="Balk5"/>
        <w:tabs>
          <w:tab w:val="left" w:pos="567"/>
          <w:tab w:val="left" w:leader="dot" w:pos="8505"/>
          <w:tab w:val="left" w:leader="dot" w:pos="9072"/>
        </w:tabs>
        <w:spacing w:before="240" w:beforeAutospacing="0"/>
        <w:ind w:right="0" w:firstLine="0"/>
        <w:jc w:val="center"/>
      </w:pPr>
      <w:bookmarkStart w:id="18" w:name="_Toc452554309"/>
      <w:r w:rsidRPr="009B7F5F">
        <w:t>III- TEKLİFLERİN HAZIRLANMASI VE SUNULMASINA İLİŞKİN HUSUSLAR</w:t>
      </w:r>
      <w:bookmarkEnd w:id="18"/>
    </w:p>
    <w:p w:rsidR="005220D3" w:rsidRPr="00A3001B" w:rsidRDefault="001357DE" w:rsidP="007F41AB">
      <w:pPr>
        <w:pStyle w:val="Balk1"/>
        <w:tabs>
          <w:tab w:val="left" w:pos="567"/>
          <w:tab w:val="left" w:leader="dot" w:pos="8505"/>
          <w:tab w:val="left" w:leader="dot" w:pos="9072"/>
        </w:tabs>
      </w:pPr>
      <w:bookmarkStart w:id="19" w:name="_Toc452554310"/>
      <w:r w:rsidRPr="00A3001B">
        <w:t xml:space="preserve">Madde </w:t>
      </w:r>
      <w:r w:rsidR="009B405C">
        <w:t>17</w:t>
      </w:r>
      <w:r w:rsidR="005220D3" w:rsidRPr="00A3001B">
        <w:t xml:space="preserve">- Teklif ve </w:t>
      </w:r>
      <w:r w:rsidR="00E77773" w:rsidRPr="00A3001B">
        <w:t>sözleşme türü</w:t>
      </w:r>
      <w:r w:rsidR="00D46350" w:rsidRPr="00A3001B">
        <w:t>:</w:t>
      </w:r>
      <w:bookmarkEnd w:id="19"/>
    </w:p>
    <w:p w:rsidR="00873B79" w:rsidRPr="00CB3DCD" w:rsidRDefault="008373ED" w:rsidP="007F41AB">
      <w:pPr>
        <w:tabs>
          <w:tab w:val="left" w:pos="567"/>
          <w:tab w:val="left" w:leader="dot" w:pos="8505"/>
          <w:tab w:val="left" w:leader="dot" w:pos="9072"/>
        </w:tabs>
        <w:jc w:val="both"/>
        <w:rPr>
          <w:bCs/>
          <w:szCs w:val="24"/>
        </w:rPr>
      </w:pPr>
      <w:r w:rsidRPr="00225646">
        <w:rPr>
          <w:b/>
        </w:rPr>
        <w:t>1</w:t>
      </w:r>
      <w:r w:rsidR="009B405C">
        <w:rPr>
          <w:b/>
        </w:rPr>
        <w:t>7</w:t>
      </w:r>
      <w:r w:rsidR="001357DE" w:rsidRPr="00225646">
        <w:rPr>
          <w:b/>
        </w:rPr>
        <w:t xml:space="preserve">.1. </w:t>
      </w:r>
      <w:r w:rsidR="00F750DD" w:rsidRPr="00225646">
        <w:rPr>
          <w:b/>
        </w:rPr>
        <w:tab/>
      </w:r>
      <w:r w:rsidR="00A0447B" w:rsidRPr="00CB3DCD">
        <w:rPr>
          <w:szCs w:val="24"/>
        </w:rPr>
        <w:t xml:space="preserve">İstekliler tekliflerini, </w:t>
      </w:r>
      <w:r w:rsidR="00873B79" w:rsidRPr="00CB3DCD">
        <w:rPr>
          <w:bCs/>
          <w:szCs w:val="24"/>
        </w:rPr>
        <w:t xml:space="preserve">Şartname ekinde sunulan </w:t>
      </w:r>
      <w:r w:rsidR="00CA5165" w:rsidRPr="00CA5165">
        <w:rPr>
          <w:b/>
          <w:bCs/>
          <w:szCs w:val="24"/>
        </w:rPr>
        <w:t>Birim Fiyat Teklif Mektubu</w:t>
      </w:r>
      <w:r w:rsidR="00CA5165" w:rsidRPr="00CA5165">
        <w:rPr>
          <w:bCs/>
          <w:szCs w:val="24"/>
        </w:rPr>
        <w:t xml:space="preserve"> </w:t>
      </w:r>
      <w:r w:rsidR="00873B79" w:rsidRPr="00CB3DCD">
        <w:rPr>
          <w:bCs/>
          <w:szCs w:val="24"/>
        </w:rPr>
        <w:t>standart formu</w:t>
      </w:r>
      <w:r w:rsidR="003B0DDE" w:rsidRPr="00CB3DCD">
        <w:rPr>
          <w:bCs/>
          <w:szCs w:val="24"/>
        </w:rPr>
        <w:t>na</w:t>
      </w:r>
      <w:r w:rsidR="00873B79" w:rsidRPr="00CB3DCD">
        <w:rPr>
          <w:bCs/>
          <w:szCs w:val="24"/>
        </w:rPr>
        <w:t xml:space="preserve"> </w:t>
      </w:r>
      <w:r w:rsidR="00E46007">
        <w:rPr>
          <w:bCs/>
          <w:szCs w:val="24"/>
        </w:rPr>
        <w:t xml:space="preserve">uygun </w:t>
      </w:r>
      <w:r w:rsidR="00873B79" w:rsidRPr="00CB3DCD">
        <w:rPr>
          <w:bCs/>
          <w:szCs w:val="24"/>
        </w:rPr>
        <w:t xml:space="preserve">olarak </w:t>
      </w:r>
      <w:r w:rsidR="00E46007">
        <w:rPr>
          <w:bCs/>
          <w:szCs w:val="24"/>
        </w:rPr>
        <w:t xml:space="preserve">teklif </w:t>
      </w:r>
      <w:r w:rsidR="008829F4" w:rsidRPr="00CB3DCD">
        <w:rPr>
          <w:bCs/>
          <w:szCs w:val="24"/>
        </w:rPr>
        <w:t>vereceklerdir.</w:t>
      </w:r>
    </w:p>
    <w:p w:rsidR="002B67A5" w:rsidRPr="0020408A" w:rsidRDefault="004B41DF" w:rsidP="007F41AB">
      <w:pPr>
        <w:pStyle w:val="Balk1"/>
        <w:tabs>
          <w:tab w:val="left" w:pos="567"/>
          <w:tab w:val="left" w:leader="dot" w:pos="8505"/>
          <w:tab w:val="left" w:leader="dot" w:pos="9072"/>
        </w:tabs>
      </w:pPr>
      <w:bookmarkStart w:id="20" w:name="_Toc452554311"/>
      <w:r>
        <w:rPr>
          <w:bCs/>
        </w:rPr>
        <w:t xml:space="preserve">Madde </w:t>
      </w:r>
      <w:r w:rsidR="009B405C">
        <w:rPr>
          <w:bCs/>
        </w:rPr>
        <w:t>18</w:t>
      </w:r>
      <w:r w:rsidR="00624BCE" w:rsidRPr="00624BCE">
        <w:rPr>
          <w:bCs/>
        </w:rPr>
        <w:t>- Kısmi teklif verilmesi</w:t>
      </w:r>
      <w:bookmarkEnd w:id="20"/>
    </w:p>
    <w:p w:rsidR="00B5244F" w:rsidRPr="00B5244F" w:rsidRDefault="009B405C" w:rsidP="00A244AC">
      <w:pPr>
        <w:jc w:val="both"/>
        <w:rPr>
          <w:b/>
          <w:bCs/>
          <w:color w:val="003399"/>
          <w:u w:val="dotted"/>
        </w:rPr>
      </w:pPr>
      <w:r>
        <w:rPr>
          <w:b/>
          <w:szCs w:val="24"/>
        </w:rPr>
        <w:t>18</w:t>
      </w:r>
      <w:r w:rsidR="002B67A5" w:rsidRPr="0020408A">
        <w:rPr>
          <w:b/>
          <w:szCs w:val="24"/>
        </w:rPr>
        <w:t>.1</w:t>
      </w:r>
      <w:r w:rsidR="00FC45E2">
        <w:rPr>
          <w:b/>
          <w:szCs w:val="24"/>
        </w:rPr>
        <w:t>.</w:t>
      </w:r>
      <w:r w:rsidR="002B67A5" w:rsidRPr="0020408A">
        <w:rPr>
          <w:szCs w:val="24"/>
        </w:rPr>
        <w:t xml:space="preserve"> </w:t>
      </w:r>
      <w:r w:rsidR="00B3782C">
        <w:t>Bu ihalede kısmi teklif verile</w:t>
      </w:r>
      <w:r w:rsidR="00A244AC">
        <w:t xml:space="preserve">mez. </w:t>
      </w:r>
    </w:p>
    <w:p w:rsidR="00A244AC" w:rsidRDefault="00A244AC" w:rsidP="007F41AB">
      <w:pPr>
        <w:pStyle w:val="Balk1"/>
        <w:tabs>
          <w:tab w:val="left" w:pos="567"/>
          <w:tab w:val="left" w:leader="dot" w:pos="8505"/>
          <w:tab w:val="left" w:leader="dot" w:pos="9072"/>
        </w:tabs>
      </w:pPr>
      <w:bookmarkStart w:id="21" w:name="_Toc452554312"/>
    </w:p>
    <w:p w:rsidR="002B67A5" w:rsidRPr="00A3001B" w:rsidRDefault="008373ED" w:rsidP="007F41AB">
      <w:pPr>
        <w:pStyle w:val="Balk1"/>
        <w:tabs>
          <w:tab w:val="left" w:pos="567"/>
          <w:tab w:val="left" w:leader="dot" w:pos="8505"/>
          <w:tab w:val="left" w:leader="dot" w:pos="9072"/>
        </w:tabs>
      </w:pPr>
      <w:r w:rsidRPr="00A3001B">
        <w:t xml:space="preserve">Madde </w:t>
      </w:r>
      <w:r w:rsidR="009B405C">
        <w:t>19</w:t>
      </w:r>
      <w:r w:rsidR="00100181" w:rsidRPr="00A3001B">
        <w:t xml:space="preserve">- Teklif ve </w:t>
      </w:r>
      <w:r w:rsidR="00E77773" w:rsidRPr="00A3001B">
        <w:t xml:space="preserve">ödemelerde geçerli para </w:t>
      </w:r>
      <w:r w:rsidR="002B67A5" w:rsidRPr="00A3001B">
        <w:t>birimi</w:t>
      </w:r>
      <w:bookmarkEnd w:id="21"/>
    </w:p>
    <w:p w:rsidR="008373ED" w:rsidRPr="00B64EEF" w:rsidRDefault="009B405C" w:rsidP="007F41AB">
      <w:pPr>
        <w:pStyle w:val="BodyText21"/>
        <w:tabs>
          <w:tab w:val="left" w:leader="dot" w:pos="8505"/>
          <w:tab w:val="left" w:leader="dot" w:pos="9072"/>
        </w:tabs>
        <w:rPr>
          <w:szCs w:val="24"/>
        </w:rPr>
      </w:pPr>
      <w:r w:rsidRPr="009B405C">
        <w:rPr>
          <w:b/>
          <w:szCs w:val="24"/>
        </w:rPr>
        <w:t>19.1.</w:t>
      </w:r>
      <w:r>
        <w:rPr>
          <w:szCs w:val="24"/>
        </w:rPr>
        <w:t xml:space="preserve"> </w:t>
      </w:r>
      <w:r w:rsidR="00A0447B" w:rsidRPr="00B64EEF">
        <w:rPr>
          <w:szCs w:val="24"/>
        </w:rPr>
        <w:t xml:space="preserve">Tekliflerde geçerli para birimleri: </w:t>
      </w:r>
      <w:r w:rsidR="00E72C17">
        <w:rPr>
          <w:b/>
          <w:szCs w:val="24"/>
        </w:rPr>
        <w:t>TRY (Türk Lirası)</w:t>
      </w:r>
      <w:r w:rsidR="00A0447B" w:rsidRPr="00B64EEF">
        <w:rPr>
          <w:b/>
          <w:szCs w:val="24"/>
        </w:rPr>
        <w:t xml:space="preserve"> </w:t>
      </w:r>
      <w:proofErr w:type="spellStart"/>
      <w:r w:rsidR="00A0447B" w:rsidRPr="00B64EEF">
        <w:rPr>
          <w:szCs w:val="24"/>
        </w:rPr>
        <w:t>d</w:t>
      </w:r>
      <w:r w:rsidR="00E72C17">
        <w:rPr>
          <w:szCs w:val="24"/>
        </w:rPr>
        <w:t>ı</w:t>
      </w:r>
      <w:r w:rsidR="00A0447B" w:rsidRPr="00B64EEF">
        <w:rPr>
          <w:szCs w:val="24"/>
        </w:rPr>
        <w:t>r</w:t>
      </w:r>
      <w:proofErr w:type="spellEnd"/>
      <w:r w:rsidR="00A0447B" w:rsidRPr="00B64EEF">
        <w:rPr>
          <w:szCs w:val="24"/>
        </w:rPr>
        <w:t>.</w:t>
      </w:r>
    </w:p>
    <w:p w:rsidR="00433BDB" w:rsidRPr="00B64EEF" w:rsidRDefault="00F900BD" w:rsidP="007F41AB">
      <w:pPr>
        <w:pStyle w:val="BodyText21"/>
        <w:tabs>
          <w:tab w:val="left" w:pos="567"/>
          <w:tab w:val="left" w:leader="dot" w:pos="8505"/>
          <w:tab w:val="left" w:leader="dot" w:pos="9072"/>
        </w:tabs>
        <w:ind w:hanging="567"/>
        <w:rPr>
          <w:szCs w:val="24"/>
        </w:rPr>
      </w:pPr>
      <w:r>
        <w:rPr>
          <w:szCs w:val="24"/>
        </w:rPr>
        <w:tab/>
      </w:r>
      <w:r w:rsidR="00433BDB" w:rsidRPr="00B64EEF">
        <w:rPr>
          <w:szCs w:val="24"/>
        </w:rPr>
        <w:t xml:space="preserve">Ödemelerde geçerli para birimleri: </w:t>
      </w:r>
      <w:r w:rsidR="00433BDB" w:rsidRPr="00B64EEF">
        <w:rPr>
          <w:b/>
          <w:szCs w:val="24"/>
        </w:rPr>
        <w:t xml:space="preserve">TRY (Türk Lirası) </w:t>
      </w:r>
      <w:proofErr w:type="spellStart"/>
      <w:r w:rsidR="002B4C94" w:rsidRPr="00B64EEF">
        <w:rPr>
          <w:szCs w:val="24"/>
        </w:rPr>
        <w:t>d</w:t>
      </w:r>
      <w:r w:rsidR="00E72C17">
        <w:rPr>
          <w:szCs w:val="24"/>
        </w:rPr>
        <w:t>ı</w:t>
      </w:r>
      <w:r w:rsidR="00433BDB" w:rsidRPr="00B64EEF">
        <w:rPr>
          <w:szCs w:val="24"/>
        </w:rPr>
        <w:t>r</w:t>
      </w:r>
      <w:proofErr w:type="spellEnd"/>
      <w:r w:rsidR="00433BDB" w:rsidRPr="00B64EEF">
        <w:rPr>
          <w:szCs w:val="24"/>
        </w:rPr>
        <w:t>.</w:t>
      </w:r>
    </w:p>
    <w:p w:rsidR="00100181" w:rsidRPr="0020408A" w:rsidRDefault="008373ED" w:rsidP="007F41AB">
      <w:pPr>
        <w:pStyle w:val="Balk1"/>
        <w:tabs>
          <w:tab w:val="left" w:pos="567"/>
          <w:tab w:val="left" w:leader="dot" w:pos="8505"/>
          <w:tab w:val="left" w:leader="dot" w:pos="9072"/>
        </w:tabs>
        <w:rPr>
          <w:b w:val="0"/>
        </w:rPr>
      </w:pPr>
      <w:bookmarkStart w:id="22" w:name="_Toc452554313"/>
      <w:r w:rsidRPr="00A3001B">
        <w:t>Madde 2</w:t>
      </w:r>
      <w:r w:rsidR="009B405C">
        <w:t>0</w:t>
      </w:r>
      <w:r w:rsidR="00100181" w:rsidRPr="00A3001B">
        <w:t xml:space="preserve">- Tekliflerin </w:t>
      </w:r>
      <w:r w:rsidR="00E77773" w:rsidRPr="00A3001B">
        <w:t>sunulma şekli</w:t>
      </w:r>
      <w:bookmarkEnd w:id="22"/>
    </w:p>
    <w:p w:rsidR="00100181" w:rsidRPr="0020408A" w:rsidRDefault="00EA2D2C" w:rsidP="007F41AB">
      <w:pPr>
        <w:tabs>
          <w:tab w:val="left" w:pos="567"/>
          <w:tab w:val="left" w:leader="dot" w:pos="8505"/>
          <w:tab w:val="left" w:leader="dot" w:pos="9072"/>
        </w:tabs>
        <w:jc w:val="both"/>
      </w:pPr>
      <w:r w:rsidRPr="0020408A">
        <w:rPr>
          <w:b/>
        </w:rPr>
        <w:t>2</w:t>
      </w:r>
      <w:r w:rsidR="009B405C">
        <w:rPr>
          <w:b/>
        </w:rPr>
        <w:t>0</w:t>
      </w:r>
      <w:r w:rsidR="00100181" w:rsidRPr="0020408A">
        <w:rPr>
          <w:b/>
        </w:rPr>
        <w:t xml:space="preserve">.1. </w:t>
      </w:r>
      <w:r w:rsidR="00100181" w:rsidRPr="0020408A">
        <w:t xml:space="preserve">Teklif mektubu ve geçici teminat da </w:t>
      </w:r>
      <w:proofErr w:type="gramStart"/>
      <w:r w:rsidR="00100181" w:rsidRPr="0020408A">
        <w:t>dahil</w:t>
      </w:r>
      <w:proofErr w:type="gramEnd"/>
      <w:r w:rsidR="00100181" w:rsidRPr="0020408A">
        <w:t xml:space="preserve"> olmak üzere ihaleye katılabilme şart</w:t>
      </w:r>
      <w:r w:rsidR="002B67A5" w:rsidRPr="0020408A">
        <w:t>ı</w:t>
      </w:r>
      <w:r w:rsidR="00100181" w:rsidRPr="0020408A">
        <w:t xml:space="preserve"> olarak bu Şartname</w:t>
      </w:r>
      <w:r w:rsidR="002B67A5" w:rsidRPr="0020408A">
        <w:t>de</w:t>
      </w:r>
      <w:r w:rsidR="00100181" w:rsidRPr="0020408A">
        <w:t xml:space="preserve"> iste</w:t>
      </w:r>
      <w:r w:rsidR="002B67A5" w:rsidRPr="0020408A">
        <w:t xml:space="preserve">nilen bütün belgeler bir zarfa </w:t>
      </w:r>
      <w:r w:rsidR="00100181" w:rsidRPr="0020408A">
        <w:t xml:space="preserve">veya pakete konulur. Zarfın </w:t>
      </w:r>
      <w:r w:rsidR="00AA13BA" w:rsidRPr="0020408A">
        <w:t xml:space="preserve">veya paketin </w:t>
      </w:r>
      <w:r w:rsidR="00100181" w:rsidRPr="0020408A">
        <w:t xml:space="preserve">üzerine isteklinin adı, soyadı veya ticaret unvanı, tebligata esas açık adresi, teklifin hangi işe ait olduğu ve ihaleyi yapan </w:t>
      </w:r>
      <w:r w:rsidR="005C4D9F" w:rsidRPr="0020408A">
        <w:t>İdare</w:t>
      </w:r>
      <w:r w:rsidR="00100181" w:rsidRPr="0020408A">
        <w:t xml:space="preserve">nin açık adresi yazılır. Zarfın </w:t>
      </w:r>
      <w:r w:rsidR="00A03D87" w:rsidRPr="0020408A">
        <w:t xml:space="preserve">veya paketin </w:t>
      </w:r>
      <w:r w:rsidR="00100181" w:rsidRPr="0020408A">
        <w:t>yapıştırılan yeri istekli tarafından imzalanarak, mühürlen</w:t>
      </w:r>
      <w:r w:rsidR="007908FD" w:rsidRPr="0020408A">
        <w:t>ir veya kaşelenir.</w:t>
      </w:r>
    </w:p>
    <w:p w:rsidR="00100181" w:rsidRPr="0020408A" w:rsidRDefault="00EA2D2C" w:rsidP="007F41AB">
      <w:pPr>
        <w:tabs>
          <w:tab w:val="left" w:pos="567"/>
          <w:tab w:val="left" w:leader="dot" w:pos="8505"/>
          <w:tab w:val="left" w:leader="dot" w:pos="9072"/>
        </w:tabs>
        <w:jc w:val="both"/>
      </w:pPr>
      <w:r w:rsidRPr="0020408A">
        <w:rPr>
          <w:b/>
        </w:rPr>
        <w:t>2</w:t>
      </w:r>
      <w:r w:rsidR="009B405C">
        <w:rPr>
          <w:b/>
        </w:rPr>
        <w:t>0</w:t>
      </w:r>
      <w:r w:rsidR="00100181" w:rsidRPr="0020408A">
        <w:rPr>
          <w:b/>
        </w:rPr>
        <w:t>.2.</w:t>
      </w:r>
      <w:r w:rsidR="0080163E" w:rsidRPr="0020408A">
        <w:rPr>
          <w:b/>
        </w:rPr>
        <w:t> </w:t>
      </w:r>
      <w:r w:rsidR="00100181" w:rsidRPr="0020408A">
        <w:t>Teklifler</w:t>
      </w:r>
      <w:r w:rsidR="00EB2450" w:rsidRPr="0020408A">
        <w:t>,</w:t>
      </w:r>
      <w:r w:rsidR="00100181" w:rsidRPr="0020408A">
        <w:t xml:space="preserve"> ihale dokümanında belirtilen ihale saatine kadar sıra numaralı alındılar karşılığında </w:t>
      </w:r>
      <w:r w:rsidR="005C4D9F" w:rsidRPr="0020408A">
        <w:t>İdare</w:t>
      </w:r>
      <w:r w:rsidR="00AA13BA" w:rsidRPr="0020408A">
        <w:t>ye (tekliflerin sunulacağı yere</w:t>
      </w:r>
      <w:r w:rsidR="00100181" w:rsidRPr="0020408A">
        <w:t xml:space="preserve">) teslim edilir. Bu saatten sonra verilen teklifler kabul edilmez ve açılmadan istekliye iade edilir. </w:t>
      </w:r>
      <w:r w:rsidR="00AA13BA" w:rsidRPr="0020408A">
        <w:t>Bu durum bir tutanakla tespit edilir.</w:t>
      </w:r>
    </w:p>
    <w:p w:rsidR="00100181" w:rsidRPr="0020408A" w:rsidRDefault="00EA2D2C" w:rsidP="007F41AB">
      <w:pPr>
        <w:tabs>
          <w:tab w:val="left" w:pos="567"/>
          <w:tab w:val="left" w:leader="dot" w:pos="8505"/>
          <w:tab w:val="left" w:leader="dot" w:pos="9072"/>
        </w:tabs>
        <w:jc w:val="both"/>
      </w:pPr>
      <w:r w:rsidRPr="0020408A">
        <w:rPr>
          <w:b/>
        </w:rPr>
        <w:t>2</w:t>
      </w:r>
      <w:r w:rsidR="009B405C">
        <w:rPr>
          <w:b/>
        </w:rPr>
        <w:t>0</w:t>
      </w:r>
      <w:r w:rsidR="00100181" w:rsidRPr="0020408A">
        <w:rPr>
          <w:b/>
        </w:rPr>
        <w:t>.3.</w:t>
      </w:r>
      <w:r w:rsidR="0080163E" w:rsidRPr="0020408A">
        <w:t> </w:t>
      </w:r>
      <w:r w:rsidR="00100181" w:rsidRPr="0020408A">
        <w:t xml:space="preserve">Teklifler iadeli taahhütlü olarak posta ile de gönderilebilir. Posta ile gönderilecek tekliflerin ihale dokümanında belirtilen ihale saatine kadar </w:t>
      </w:r>
      <w:r w:rsidR="005C4D9F" w:rsidRPr="0020408A">
        <w:t>İdare</w:t>
      </w:r>
      <w:r w:rsidR="00100181" w:rsidRPr="0020408A">
        <w:t xml:space="preserve">ye ulaşması şarttır. Postadaki gecikme nedeniyle işleme konulmayacak olan tekliflerin alınış zamanı bir tutanakla tespit edilir ve </w:t>
      </w:r>
      <w:r w:rsidR="00B06BA9" w:rsidRPr="0020408A">
        <w:t xml:space="preserve">bu teklifler </w:t>
      </w:r>
      <w:r w:rsidR="00100181" w:rsidRPr="0020408A">
        <w:t>değerlendirmeye alınmaz.</w:t>
      </w:r>
    </w:p>
    <w:p w:rsidR="00AA13BA" w:rsidRPr="0020408A" w:rsidRDefault="00EA2D2C" w:rsidP="007F41AB">
      <w:pPr>
        <w:tabs>
          <w:tab w:val="left" w:pos="567"/>
          <w:tab w:val="left" w:leader="dot" w:pos="8505"/>
          <w:tab w:val="left" w:leader="dot" w:pos="9072"/>
        </w:tabs>
        <w:jc w:val="both"/>
      </w:pPr>
      <w:r w:rsidRPr="0020408A">
        <w:rPr>
          <w:b/>
        </w:rPr>
        <w:t>2</w:t>
      </w:r>
      <w:r w:rsidR="007C0A97">
        <w:rPr>
          <w:b/>
        </w:rPr>
        <w:t>0</w:t>
      </w:r>
      <w:r w:rsidR="00EB2450" w:rsidRPr="0020408A">
        <w:rPr>
          <w:b/>
        </w:rPr>
        <w:t>.4</w:t>
      </w:r>
      <w:r w:rsidR="00100181" w:rsidRPr="0020408A">
        <w:rPr>
          <w:b/>
        </w:rPr>
        <w:t>.</w:t>
      </w:r>
      <w:r w:rsidR="0080163E" w:rsidRPr="0020408A">
        <w:rPr>
          <w:b/>
        </w:rPr>
        <w:t> </w:t>
      </w:r>
      <w:r w:rsidR="0080163E" w:rsidRPr="0020408A">
        <w:t>Z</w:t>
      </w:r>
      <w:r w:rsidR="00100181" w:rsidRPr="0020408A">
        <w:t xml:space="preserve">eyilname ile teklif verme süresinin uzatılması halinde, </w:t>
      </w:r>
      <w:r w:rsidR="005C4D9F" w:rsidRPr="0020408A">
        <w:t>İdare</w:t>
      </w:r>
      <w:r w:rsidR="00100181" w:rsidRPr="0020408A">
        <w:t xml:space="preserve"> ve isteklilerin ilk teklif verme tarih</w:t>
      </w:r>
      <w:r w:rsidR="00EB2450" w:rsidRPr="0020408A">
        <w:t xml:space="preserve"> ve saat</w:t>
      </w:r>
      <w:r w:rsidR="00100181" w:rsidRPr="0020408A">
        <w:t>ine bağlı tüm hak ve yükümlülükleri süre açısından, tespit edilecek yeni teklif verme tarih</w:t>
      </w:r>
      <w:r w:rsidR="00EB2450" w:rsidRPr="0020408A">
        <w:t xml:space="preserve"> ve saat</w:t>
      </w:r>
      <w:r w:rsidR="00100181" w:rsidRPr="0020408A">
        <w:t xml:space="preserve">ine kadar uzatılmış sayılır. </w:t>
      </w:r>
    </w:p>
    <w:p w:rsidR="00100181" w:rsidRPr="0020408A" w:rsidRDefault="00EA2D2C" w:rsidP="007F41AB">
      <w:pPr>
        <w:pStyle w:val="Balk1"/>
        <w:tabs>
          <w:tab w:val="left" w:pos="567"/>
          <w:tab w:val="left" w:leader="dot" w:pos="8505"/>
          <w:tab w:val="left" w:leader="dot" w:pos="9072"/>
        </w:tabs>
      </w:pPr>
      <w:bookmarkStart w:id="23" w:name="_Toc452554314"/>
      <w:r w:rsidRPr="00A3001B">
        <w:t>Madde 2</w:t>
      </w:r>
      <w:r w:rsidR="007C0A97">
        <w:t>1</w:t>
      </w:r>
      <w:r w:rsidR="00100181" w:rsidRPr="00A3001B">
        <w:t xml:space="preserve">- Teklif </w:t>
      </w:r>
      <w:r w:rsidR="00E77773" w:rsidRPr="00A3001B">
        <w:t>mektubunun şekli ve içeriği</w:t>
      </w:r>
      <w:bookmarkEnd w:id="23"/>
    </w:p>
    <w:p w:rsidR="00100181" w:rsidRPr="0020408A" w:rsidRDefault="00EA2D2C" w:rsidP="007F41AB">
      <w:pPr>
        <w:tabs>
          <w:tab w:val="left" w:pos="567"/>
          <w:tab w:val="left" w:leader="dot" w:pos="8505"/>
          <w:tab w:val="left" w:leader="dot" w:pos="9072"/>
        </w:tabs>
        <w:jc w:val="both"/>
      </w:pPr>
      <w:r w:rsidRPr="0020408A">
        <w:rPr>
          <w:b/>
        </w:rPr>
        <w:t>2</w:t>
      </w:r>
      <w:r w:rsidR="007C0A97">
        <w:rPr>
          <w:b/>
        </w:rPr>
        <w:t>1</w:t>
      </w:r>
      <w:r w:rsidR="00100181" w:rsidRPr="0020408A">
        <w:rPr>
          <w:b/>
        </w:rPr>
        <w:t>.1.</w:t>
      </w:r>
      <w:r w:rsidR="0080163E" w:rsidRPr="0020408A">
        <w:rPr>
          <w:b/>
        </w:rPr>
        <w:t> </w:t>
      </w:r>
      <w:r w:rsidR="00100181" w:rsidRPr="0020408A">
        <w:t>Teklif mektupları, ekt</w:t>
      </w:r>
      <w:r w:rsidR="007B649B" w:rsidRPr="0020408A">
        <w:t>eki form örneğine uygun şekilde</w:t>
      </w:r>
      <w:r w:rsidR="00100181" w:rsidRPr="0020408A">
        <w:t xml:space="preserve"> yazılı ve imzalı olarak sunulur.</w:t>
      </w:r>
    </w:p>
    <w:p w:rsidR="00100181" w:rsidRPr="0020408A" w:rsidRDefault="00EA2D2C" w:rsidP="007F41AB">
      <w:pPr>
        <w:pStyle w:val="GvdeMetni"/>
        <w:tabs>
          <w:tab w:val="left" w:pos="567"/>
          <w:tab w:val="left" w:leader="dot" w:pos="8505"/>
          <w:tab w:val="left" w:leader="dot" w:pos="9072"/>
        </w:tabs>
      </w:pPr>
      <w:r w:rsidRPr="0020408A">
        <w:t>2</w:t>
      </w:r>
      <w:r w:rsidR="007C0A97">
        <w:t>1</w:t>
      </w:r>
      <w:r w:rsidR="0080163E" w:rsidRPr="0020408A">
        <w:t>.2. </w:t>
      </w:r>
      <w:r w:rsidR="00100181" w:rsidRPr="0020408A">
        <w:rPr>
          <w:b w:val="0"/>
        </w:rPr>
        <w:t>Teklif Mektubunda;</w:t>
      </w:r>
      <w:r w:rsidR="00100181" w:rsidRPr="0020408A">
        <w:t xml:space="preserve"> </w:t>
      </w:r>
    </w:p>
    <w:p w:rsidR="00100181" w:rsidRPr="0020408A" w:rsidRDefault="0039274C" w:rsidP="007F41AB">
      <w:pPr>
        <w:tabs>
          <w:tab w:val="left" w:pos="567"/>
          <w:tab w:val="left" w:leader="dot" w:pos="8505"/>
          <w:tab w:val="left" w:leader="dot" w:pos="9072"/>
        </w:tabs>
        <w:jc w:val="both"/>
      </w:pPr>
      <w:r w:rsidRPr="0020408A">
        <w:tab/>
      </w:r>
      <w:r w:rsidR="0080163E" w:rsidRPr="009E372C">
        <w:rPr>
          <w:b/>
        </w:rPr>
        <w:t>a)</w:t>
      </w:r>
      <w:r w:rsidR="0080163E" w:rsidRPr="0020408A">
        <w:t> </w:t>
      </w:r>
      <w:r w:rsidR="00100181" w:rsidRPr="0020408A">
        <w:t>İhale dokümanının tamamen okunup kabul edildiğinin belirtilmesi,</w:t>
      </w:r>
    </w:p>
    <w:p w:rsidR="00100181" w:rsidRPr="0020408A" w:rsidRDefault="0039274C" w:rsidP="007F41AB">
      <w:pPr>
        <w:tabs>
          <w:tab w:val="left" w:pos="567"/>
          <w:tab w:val="left" w:leader="dot" w:pos="8505"/>
          <w:tab w:val="left" w:leader="dot" w:pos="9072"/>
        </w:tabs>
        <w:jc w:val="both"/>
      </w:pPr>
      <w:r w:rsidRPr="0020408A">
        <w:tab/>
      </w:r>
      <w:r w:rsidR="0080163E" w:rsidRPr="009E372C">
        <w:rPr>
          <w:b/>
        </w:rPr>
        <w:t>b)</w:t>
      </w:r>
      <w:r w:rsidR="0080163E" w:rsidRPr="0020408A">
        <w:t> </w:t>
      </w:r>
      <w:r w:rsidR="00100181" w:rsidRPr="0020408A">
        <w:t>Teklif edilen bedelin rakam ve yazı ile birbirine uygun olarak açıkça yazılması,</w:t>
      </w:r>
    </w:p>
    <w:p w:rsidR="00B06BA9" w:rsidRPr="0020408A" w:rsidRDefault="0039274C" w:rsidP="007F41AB">
      <w:pPr>
        <w:tabs>
          <w:tab w:val="left" w:pos="567"/>
          <w:tab w:val="left" w:leader="dot" w:pos="8505"/>
          <w:tab w:val="left" w:leader="dot" w:pos="9072"/>
        </w:tabs>
        <w:jc w:val="both"/>
      </w:pPr>
      <w:r w:rsidRPr="0020408A">
        <w:tab/>
      </w:r>
      <w:r w:rsidR="0080163E" w:rsidRPr="009E372C">
        <w:rPr>
          <w:b/>
        </w:rPr>
        <w:t>c)</w:t>
      </w:r>
      <w:r w:rsidR="0080163E" w:rsidRPr="0020408A">
        <w:t> </w:t>
      </w:r>
      <w:r w:rsidR="0096155B" w:rsidRPr="0020408A">
        <w:t>K</w:t>
      </w:r>
      <w:r w:rsidR="00100181" w:rsidRPr="0020408A">
        <w:t xml:space="preserve">azıntı, </w:t>
      </w:r>
      <w:r w:rsidR="007B649B" w:rsidRPr="0020408A">
        <w:t>silinti, düzeltme bulunmaması</w:t>
      </w:r>
      <w:r w:rsidR="00B06BA9" w:rsidRPr="0020408A">
        <w:t>,</w:t>
      </w:r>
    </w:p>
    <w:p w:rsidR="00B06BA9" w:rsidRPr="0020408A" w:rsidRDefault="00AA13BA" w:rsidP="00E46007">
      <w:pPr>
        <w:tabs>
          <w:tab w:val="left" w:pos="567"/>
          <w:tab w:val="left" w:leader="dot" w:pos="8505"/>
          <w:tab w:val="left" w:leader="dot" w:pos="9072"/>
        </w:tabs>
        <w:ind w:left="567"/>
        <w:jc w:val="both"/>
      </w:pPr>
      <w:r w:rsidRPr="009E372C">
        <w:rPr>
          <w:b/>
        </w:rPr>
        <w:t>ç</w:t>
      </w:r>
      <w:r w:rsidR="0080163E" w:rsidRPr="009E372C">
        <w:rPr>
          <w:b/>
        </w:rPr>
        <w:t>)</w:t>
      </w:r>
      <w:r w:rsidR="0080163E" w:rsidRPr="0020408A">
        <w:t> </w:t>
      </w:r>
      <w:r w:rsidR="009D0E95" w:rsidRPr="009D0E95">
        <w:rPr>
          <w:bCs/>
        </w:rPr>
        <w:t>Türk vatandaşı gerçek kişilerin Türkiye Cumhuriyeti kimlik numarasının, Türkiye'de faaliyet gösteren tüzel kişilerin ise vergi kimlik numarasının belirtilmesi,</w:t>
      </w:r>
    </w:p>
    <w:p w:rsidR="00C93D13" w:rsidRPr="0020408A" w:rsidRDefault="00AA13BA" w:rsidP="00E46007">
      <w:pPr>
        <w:tabs>
          <w:tab w:val="left" w:pos="567"/>
          <w:tab w:val="left" w:leader="dot" w:pos="8505"/>
          <w:tab w:val="left" w:leader="dot" w:pos="9072"/>
        </w:tabs>
        <w:ind w:left="567"/>
        <w:jc w:val="both"/>
      </w:pPr>
      <w:r w:rsidRPr="009E372C">
        <w:rPr>
          <w:b/>
        </w:rPr>
        <w:t>d)</w:t>
      </w:r>
      <w:r w:rsidR="0080163E" w:rsidRPr="0020408A">
        <w:t> </w:t>
      </w:r>
      <w:r w:rsidRPr="0020408A">
        <w:t>Teklif mektubunun ad, soyad</w:t>
      </w:r>
      <w:r w:rsidR="00840740" w:rsidRPr="0020408A">
        <w:t>ı</w:t>
      </w:r>
      <w:r w:rsidRPr="0020408A">
        <w:t xml:space="preserve"> veya ticaret unvanı yazılmak suretiyle yetkili kişilerce imzalanmış olması, </w:t>
      </w:r>
    </w:p>
    <w:p w:rsidR="00C93D13" w:rsidRPr="0020408A" w:rsidRDefault="00492C19" w:rsidP="007F41AB">
      <w:pPr>
        <w:tabs>
          <w:tab w:val="left" w:pos="567"/>
          <w:tab w:val="left" w:leader="dot" w:pos="8505"/>
          <w:tab w:val="left" w:leader="dot" w:pos="9072"/>
        </w:tabs>
        <w:jc w:val="both"/>
      </w:pPr>
      <w:proofErr w:type="gramStart"/>
      <w:r w:rsidRPr="0020408A">
        <w:t>z</w:t>
      </w:r>
      <w:r w:rsidR="009A3A1E" w:rsidRPr="0020408A">
        <w:t>o</w:t>
      </w:r>
      <w:r w:rsidR="00C93D13" w:rsidRPr="0020408A">
        <w:t>runludur</w:t>
      </w:r>
      <w:proofErr w:type="gramEnd"/>
      <w:r w:rsidR="00C93D13" w:rsidRPr="0020408A">
        <w:t>.</w:t>
      </w:r>
    </w:p>
    <w:p w:rsidR="003F6876" w:rsidRPr="0020408A" w:rsidRDefault="00EA2D2C" w:rsidP="007F41AB">
      <w:pPr>
        <w:tabs>
          <w:tab w:val="left" w:pos="567"/>
          <w:tab w:val="left" w:leader="dot" w:pos="8505"/>
          <w:tab w:val="left" w:leader="dot" w:pos="9072"/>
        </w:tabs>
        <w:jc w:val="both"/>
      </w:pPr>
      <w:r w:rsidRPr="0020408A">
        <w:rPr>
          <w:b/>
        </w:rPr>
        <w:t>2</w:t>
      </w:r>
      <w:r w:rsidR="007C0A97">
        <w:rPr>
          <w:b/>
        </w:rPr>
        <w:t>1</w:t>
      </w:r>
      <w:r w:rsidR="003F6876" w:rsidRPr="0020408A">
        <w:rPr>
          <w:b/>
        </w:rPr>
        <w:t>.3.</w:t>
      </w:r>
      <w:r w:rsidR="003F6876" w:rsidRPr="0020408A">
        <w:t xml:space="preserve"> </w:t>
      </w:r>
      <w:r w:rsidR="00C93D13" w:rsidRPr="0020408A">
        <w:t>İş ortaklığı</w:t>
      </w:r>
      <w:r w:rsidR="003F6876" w:rsidRPr="0020408A">
        <w:t xml:space="preserve"> olarak teklif veren isteklilerin teklif mektuplarının, ortakların tamamı tarafından veya </w:t>
      </w:r>
      <w:r w:rsidR="0012253E" w:rsidRPr="0020408A">
        <w:t xml:space="preserve">yetki verdikleri kişiler tarafından imzalanması </w:t>
      </w:r>
      <w:r w:rsidR="003F6876" w:rsidRPr="0020408A">
        <w:t>gerekir.</w:t>
      </w:r>
    </w:p>
    <w:p w:rsidR="00100181" w:rsidRPr="0020408A" w:rsidRDefault="00100181" w:rsidP="007F41AB">
      <w:pPr>
        <w:pStyle w:val="Balk1"/>
        <w:tabs>
          <w:tab w:val="left" w:pos="567"/>
          <w:tab w:val="left" w:leader="dot" w:pos="8505"/>
          <w:tab w:val="left" w:leader="dot" w:pos="9072"/>
        </w:tabs>
        <w:rPr>
          <w:b w:val="0"/>
        </w:rPr>
      </w:pPr>
      <w:bookmarkStart w:id="24" w:name="_Toc452554315"/>
      <w:r w:rsidRPr="00A3001B">
        <w:t>Madde 2</w:t>
      </w:r>
      <w:r w:rsidR="007C0A97">
        <w:t>2</w:t>
      </w:r>
      <w:r w:rsidRPr="00A3001B">
        <w:t xml:space="preserve">- Tekliflerin </w:t>
      </w:r>
      <w:r w:rsidR="00E77773" w:rsidRPr="00A3001B">
        <w:t>geçerli</w:t>
      </w:r>
      <w:r w:rsidR="009A3A1E" w:rsidRPr="00A3001B">
        <w:t>lik süresi</w:t>
      </w:r>
      <w:bookmarkEnd w:id="24"/>
    </w:p>
    <w:p w:rsidR="00100181" w:rsidRPr="0020408A" w:rsidRDefault="00EA2D2C" w:rsidP="007F41AB">
      <w:pPr>
        <w:tabs>
          <w:tab w:val="left" w:pos="566"/>
        </w:tabs>
        <w:jc w:val="both"/>
      </w:pPr>
      <w:r w:rsidRPr="0020408A">
        <w:rPr>
          <w:b/>
        </w:rPr>
        <w:t>2</w:t>
      </w:r>
      <w:r w:rsidR="007C0A97">
        <w:rPr>
          <w:b/>
        </w:rPr>
        <w:t>2</w:t>
      </w:r>
      <w:r w:rsidR="00100181" w:rsidRPr="0020408A">
        <w:rPr>
          <w:b/>
        </w:rPr>
        <w:t>.1.</w:t>
      </w:r>
      <w:r w:rsidR="0098283E">
        <w:rPr>
          <w:szCs w:val="24"/>
        </w:rPr>
        <w:t xml:space="preserve"> </w:t>
      </w:r>
      <w:r w:rsidR="00D00558">
        <w:t xml:space="preserve">Tekliflerin geçerlilik süresi, ihale tarihinden itibaren </w:t>
      </w:r>
      <w:r w:rsidR="00CB3DCD">
        <w:rPr>
          <w:b/>
        </w:rPr>
        <w:t xml:space="preserve">90 </w:t>
      </w:r>
      <w:r w:rsidR="00D00558" w:rsidRPr="00E72C17">
        <w:rPr>
          <w:b/>
        </w:rPr>
        <w:t>(</w:t>
      </w:r>
      <w:r w:rsidR="00CB3DCD">
        <w:rPr>
          <w:b/>
        </w:rPr>
        <w:t>Doksan</w:t>
      </w:r>
      <w:r w:rsidR="00D00558" w:rsidRPr="00E72C17">
        <w:rPr>
          <w:b/>
        </w:rPr>
        <w:t>)</w:t>
      </w:r>
      <w:r w:rsidR="00D00558">
        <w:t xml:space="preserve"> takvim günüdür.</w:t>
      </w:r>
    </w:p>
    <w:p w:rsidR="00300821" w:rsidRPr="0020408A" w:rsidRDefault="00EA2D2C" w:rsidP="007F41AB">
      <w:pPr>
        <w:tabs>
          <w:tab w:val="left" w:pos="567"/>
          <w:tab w:val="left" w:leader="dot" w:pos="8505"/>
          <w:tab w:val="left" w:leader="dot" w:pos="9072"/>
        </w:tabs>
        <w:jc w:val="both"/>
      </w:pPr>
      <w:r w:rsidRPr="0020408A">
        <w:rPr>
          <w:b/>
        </w:rPr>
        <w:t>2</w:t>
      </w:r>
      <w:r w:rsidR="007C0A97">
        <w:rPr>
          <w:b/>
        </w:rPr>
        <w:t>2</w:t>
      </w:r>
      <w:r w:rsidR="00100181" w:rsidRPr="0020408A">
        <w:rPr>
          <w:b/>
        </w:rPr>
        <w:t>.2.</w:t>
      </w:r>
      <w:r w:rsidR="00100181" w:rsidRPr="0020408A">
        <w:t xml:space="preserve"> </w:t>
      </w:r>
      <w:r w:rsidR="00300821" w:rsidRPr="0020408A">
        <w:t>İhtiyaç duyulması halinde</w:t>
      </w:r>
      <w:r w:rsidR="00B06BA9" w:rsidRPr="0020408A">
        <w:t>,</w:t>
      </w:r>
      <w:r w:rsidR="00300821" w:rsidRPr="0020408A">
        <w:t xml:space="preserve"> teklif geçerlilik süresinin en fazla yukarıda belir</w:t>
      </w:r>
      <w:r w:rsidR="00A03D87" w:rsidRPr="0020408A">
        <w:t>lenen</w:t>
      </w:r>
      <w:r w:rsidR="00300821" w:rsidRPr="0020408A">
        <w:t xml:space="preserve"> süre kadar uzatılması istekliden talep </w:t>
      </w:r>
      <w:r w:rsidR="00B06BA9" w:rsidRPr="0020408A">
        <w:t>edilebilir.</w:t>
      </w:r>
      <w:r w:rsidR="00B06BA9" w:rsidRPr="0020408A">
        <w:rPr>
          <w:b/>
        </w:rPr>
        <w:t xml:space="preserve"> </w:t>
      </w:r>
      <w:r w:rsidR="00300821" w:rsidRPr="0020408A">
        <w:t>İstekli, İdarenin bu talebini kabul veya reddedebilir. İdarenin teklif geçerlilik süresinin uzatılması talebini reddeden isteklinin g</w:t>
      </w:r>
      <w:r w:rsidR="00344B56" w:rsidRPr="0020408A">
        <w:t>eçici teminatı iade edilir.</w:t>
      </w:r>
    </w:p>
    <w:p w:rsidR="00B06BA9" w:rsidRPr="0020408A" w:rsidRDefault="00EA2D2C" w:rsidP="007F41AB">
      <w:pPr>
        <w:tabs>
          <w:tab w:val="left" w:pos="567"/>
          <w:tab w:val="left" w:leader="dot" w:pos="8505"/>
          <w:tab w:val="left" w:leader="dot" w:pos="9072"/>
        </w:tabs>
        <w:jc w:val="both"/>
      </w:pPr>
      <w:r w:rsidRPr="0020408A">
        <w:rPr>
          <w:b/>
        </w:rPr>
        <w:t>2</w:t>
      </w:r>
      <w:r w:rsidR="007C0A97">
        <w:rPr>
          <w:b/>
        </w:rPr>
        <w:t>2</w:t>
      </w:r>
      <w:r w:rsidR="0080163E" w:rsidRPr="0020408A">
        <w:rPr>
          <w:b/>
        </w:rPr>
        <w:t>.3.</w:t>
      </w:r>
      <w:r w:rsidR="0080163E" w:rsidRPr="0020408A">
        <w:t> </w:t>
      </w:r>
      <w:r w:rsidR="00B06BA9" w:rsidRPr="0020408A">
        <w:t>Teklifinin geçerli</w:t>
      </w:r>
      <w:r w:rsidRPr="0020408A">
        <w:t>li</w:t>
      </w:r>
      <w:r w:rsidR="00B06BA9" w:rsidRPr="0020408A">
        <w:t xml:space="preserve">k süresini uzatan istekli, teklif ve sözleşme koşullarını değiştirmeden, geçici teminatını kabul ettiği yeni teklif geçerlilik süresi ile geçici teminata ilişkin hükümlere uygun hale getirir. </w:t>
      </w:r>
    </w:p>
    <w:p w:rsidR="00B06BA9" w:rsidRPr="0020408A" w:rsidRDefault="00B06BA9" w:rsidP="007F41AB">
      <w:pPr>
        <w:tabs>
          <w:tab w:val="left" w:pos="567"/>
          <w:tab w:val="left" w:leader="dot" w:pos="8505"/>
          <w:tab w:val="left" w:leader="dot" w:pos="9072"/>
        </w:tabs>
        <w:jc w:val="both"/>
      </w:pPr>
      <w:r w:rsidRPr="0020408A">
        <w:rPr>
          <w:b/>
        </w:rPr>
        <w:lastRenderedPageBreak/>
        <w:t>2</w:t>
      </w:r>
      <w:r w:rsidR="007C0A97">
        <w:rPr>
          <w:b/>
        </w:rPr>
        <w:t>2</w:t>
      </w:r>
      <w:r w:rsidRPr="0020408A">
        <w:rPr>
          <w:b/>
        </w:rPr>
        <w:t>.4</w:t>
      </w:r>
      <w:r w:rsidR="00C93D13" w:rsidRPr="0020408A">
        <w:rPr>
          <w:b/>
        </w:rPr>
        <w:t>.</w:t>
      </w:r>
      <w:r w:rsidR="0080163E" w:rsidRPr="0020408A">
        <w:t> </w:t>
      </w:r>
      <w:r w:rsidR="00EA2D2C" w:rsidRPr="0020408A">
        <w:t>B</w:t>
      </w:r>
      <w:r w:rsidRPr="0020408A">
        <w:t>u konudaki istek ve cevaplar yazılı ola</w:t>
      </w:r>
      <w:r w:rsidR="00A03D87" w:rsidRPr="0020408A">
        <w:t>caktı</w:t>
      </w:r>
      <w:r w:rsidR="009A3A1E" w:rsidRPr="0020408A">
        <w:t>r.</w:t>
      </w:r>
    </w:p>
    <w:p w:rsidR="00100181" w:rsidRPr="00704D06" w:rsidRDefault="00EA2D2C" w:rsidP="007F41AB">
      <w:pPr>
        <w:pStyle w:val="Balk1"/>
        <w:tabs>
          <w:tab w:val="left" w:pos="567"/>
          <w:tab w:val="left" w:leader="dot" w:pos="8505"/>
          <w:tab w:val="left" w:leader="dot" w:pos="9072"/>
        </w:tabs>
      </w:pPr>
      <w:bookmarkStart w:id="25" w:name="_Toc452554316"/>
      <w:r w:rsidRPr="00704D06">
        <w:t>Madde 2</w:t>
      </w:r>
      <w:r w:rsidR="007C0A97">
        <w:t>3</w:t>
      </w:r>
      <w:r w:rsidR="00100181" w:rsidRPr="00704D06">
        <w:t xml:space="preserve">- </w:t>
      </w:r>
      <w:r w:rsidRPr="00704D06">
        <w:t xml:space="preserve">Teklif fiyata </w:t>
      </w:r>
      <w:proofErr w:type="gramStart"/>
      <w:r w:rsidRPr="00704D06">
        <w:t>dahil</w:t>
      </w:r>
      <w:proofErr w:type="gramEnd"/>
      <w:r w:rsidRPr="00704D06">
        <w:t xml:space="preserve"> olan giderler</w:t>
      </w:r>
      <w:bookmarkEnd w:id="25"/>
    </w:p>
    <w:p w:rsidR="00AB6DD7" w:rsidRPr="00704D06" w:rsidRDefault="00EA2D2C" w:rsidP="007F41AB">
      <w:pPr>
        <w:tabs>
          <w:tab w:val="left" w:pos="567"/>
          <w:tab w:val="left" w:leader="dot" w:pos="8505"/>
          <w:tab w:val="left" w:leader="dot" w:pos="9072"/>
        </w:tabs>
        <w:jc w:val="both"/>
      </w:pPr>
      <w:r w:rsidRPr="00704D06">
        <w:rPr>
          <w:b/>
        </w:rPr>
        <w:t>2</w:t>
      </w:r>
      <w:r w:rsidR="007C0A97">
        <w:rPr>
          <w:b/>
        </w:rPr>
        <w:t>3</w:t>
      </w:r>
      <w:r w:rsidR="00100181" w:rsidRPr="00704D06">
        <w:rPr>
          <w:b/>
        </w:rPr>
        <w:t>.1</w:t>
      </w:r>
      <w:r w:rsidR="00B0642E" w:rsidRPr="00704D06">
        <w:rPr>
          <w:b/>
        </w:rPr>
        <w:t>.</w:t>
      </w:r>
      <w:r w:rsidR="00AB6DD7" w:rsidRPr="00704D06">
        <w:t xml:space="preserve"> </w:t>
      </w:r>
      <w:r w:rsidR="005E495F" w:rsidRPr="005E495F">
        <w:t xml:space="preserve">Taahhüdün yerine getirilmesine ilişkin </w:t>
      </w:r>
      <w:r w:rsidR="005E495F">
        <w:t>i</w:t>
      </w:r>
      <w:r w:rsidR="00AB6DD7" w:rsidRPr="00704D06">
        <w:t>hal</w:t>
      </w:r>
      <w:r w:rsidR="0066794D">
        <w:t xml:space="preserve">e karar pulu, sözleşme </w:t>
      </w:r>
      <w:r w:rsidR="00AB6DD7" w:rsidRPr="00704D06">
        <w:t>damga vergisi</w:t>
      </w:r>
      <w:r w:rsidR="001573BB">
        <w:t>, noter masrafları</w:t>
      </w:r>
      <w:r w:rsidR="00AB6DD7" w:rsidRPr="00704D06">
        <w:t xml:space="preserve"> </w:t>
      </w:r>
      <w:r w:rsidR="0066794D">
        <w:t xml:space="preserve">ve </w:t>
      </w:r>
      <w:r w:rsidR="00AB6DD7" w:rsidRPr="00704D06">
        <w:t>ilgili mevzuat gereğince Yü</w:t>
      </w:r>
      <w:r w:rsidR="00A76F8B">
        <w:t>klenici</w:t>
      </w:r>
      <w:r w:rsidR="00AB6DD7" w:rsidRPr="00704D06">
        <w:t>nin ödeyeceği</w:t>
      </w:r>
      <w:r w:rsidR="00BA27A3" w:rsidRPr="00704D06">
        <w:t xml:space="preserve"> </w:t>
      </w:r>
      <w:r w:rsidR="00AB6DD7" w:rsidRPr="00704D06">
        <w:t xml:space="preserve">her türlü vergi, resim, harç ve benzeri giderler ile birlikte ulaşım, nakliye ve sigorta giderleri teklif fiyatına </w:t>
      </w:r>
      <w:proofErr w:type="gramStart"/>
      <w:r w:rsidR="00AB6DD7" w:rsidRPr="00704D06">
        <w:t>dahildir</w:t>
      </w:r>
      <w:proofErr w:type="gramEnd"/>
      <w:r w:rsidR="00AB6DD7" w:rsidRPr="00704D06">
        <w:t>.</w:t>
      </w:r>
    </w:p>
    <w:p w:rsidR="005B0345" w:rsidRPr="005B0345" w:rsidRDefault="00EA2D2C" w:rsidP="007F41AB">
      <w:pPr>
        <w:tabs>
          <w:tab w:val="left" w:pos="567"/>
          <w:tab w:val="left" w:leader="dot" w:pos="8505"/>
          <w:tab w:val="left" w:leader="dot" w:pos="9072"/>
        </w:tabs>
        <w:jc w:val="both"/>
      </w:pPr>
      <w:r w:rsidRPr="00704D06">
        <w:rPr>
          <w:b/>
        </w:rPr>
        <w:t>2</w:t>
      </w:r>
      <w:r w:rsidR="007C0A97">
        <w:rPr>
          <w:b/>
        </w:rPr>
        <w:t>3</w:t>
      </w:r>
      <w:r w:rsidR="00100181" w:rsidRPr="00704D06">
        <w:rPr>
          <w:b/>
        </w:rPr>
        <w:t>.2</w:t>
      </w:r>
      <w:r w:rsidRPr="00704D06">
        <w:rPr>
          <w:b/>
        </w:rPr>
        <w:t>.</w:t>
      </w:r>
      <w:r w:rsidR="00E45AEB" w:rsidRPr="00704D06">
        <w:t> </w:t>
      </w:r>
      <w:r w:rsidRPr="00704D06">
        <w:t>2</w:t>
      </w:r>
      <w:r w:rsidR="001573BB">
        <w:t>3</w:t>
      </w:r>
      <w:r w:rsidR="009A3A1E" w:rsidRPr="00704D06">
        <w:t>.1.</w:t>
      </w:r>
      <w:r w:rsidR="00100181" w:rsidRPr="00704D06">
        <w:t xml:space="preserve"> madde</w:t>
      </w:r>
      <w:r w:rsidR="009A3A1E" w:rsidRPr="00704D06">
        <w:t>sinde</w:t>
      </w:r>
      <w:r w:rsidR="00100181" w:rsidRPr="00704D06">
        <w:t xml:space="preserve"> yer alan gider kalemlerinde artış olması ya da benzeri yeni gider kalemlerinin oluşması hallerinde, teklif edilen fiyatın bu tür artış ya da farkları karşılayacak payı içerdiği kabul edil</w:t>
      </w:r>
      <w:r w:rsidR="0025605E" w:rsidRPr="00704D06">
        <w:t>ir. Y</w:t>
      </w:r>
      <w:r w:rsidR="00D63E76" w:rsidRPr="00704D06">
        <w:t>üklenici, bu artış ve farkları ileri sürerek herhangi bir hak talebinde bulunamaz.</w:t>
      </w:r>
    </w:p>
    <w:p w:rsidR="00100181" w:rsidRPr="00704D06" w:rsidRDefault="00EA2D2C" w:rsidP="007F41AB">
      <w:pPr>
        <w:tabs>
          <w:tab w:val="left" w:pos="567"/>
          <w:tab w:val="left" w:leader="dot" w:pos="8505"/>
          <w:tab w:val="left" w:leader="dot" w:pos="9072"/>
        </w:tabs>
        <w:jc w:val="both"/>
      </w:pPr>
      <w:r w:rsidRPr="00704D06">
        <w:rPr>
          <w:b/>
        </w:rPr>
        <w:t>2</w:t>
      </w:r>
      <w:r w:rsidR="007C0A97">
        <w:rPr>
          <w:b/>
        </w:rPr>
        <w:t>3</w:t>
      </w:r>
      <w:r w:rsidR="00100181" w:rsidRPr="00704D06">
        <w:rPr>
          <w:b/>
        </w:rPr>
        <w:t>.4.</w:t>
      </w:r>
      <w:r w:rsidR="00E45AEB" w:rsidRPr="00704D06">
        <w:t xml:space="preserve"> S</w:t>
      </w:r>
      <w:r w:rsidR="00100181" w:rsidRPr="00704D06">
        <w:t xml:space="preserve">özleşme konusu işin bedelinin ödenmesi aşamasında doğacak Katma Değer Vergisi (KDV), ilgili mevzuatı çerçevesinde </w:t>
      </w:r>
      <w:r w:rsidR="00E72C17">
        <w:t>Y</w:t>
      </w:r>
      <w:r w:rsidR="00E72C17" w:rsidRPr="00704D06">
        <w:t>üklenici</w:t>
      </w:r>
      <w:r w:rsidR="00E72C17">
        <w:t xml:space="preserve"> </w:t>
      </w:r>
      <w:r w:rsidR="00D63E76" w:rsidRPr="00704D06">
        <w:t xml:space="preserve">tarafından </w:t>
      </w:r>
      <w:r w:rsidR="00E72C17" w:rsidRPr="00704D06">
        <w:t>İdare</w:t>
      </w:r>
      <w:r w:rsidR="00F440F4">
        <w:t>ye</w:t>
      </w:r>
      <w:r w:rsidR="00541A9B" w:rsidRPr="00704D06">
        <w:t xml:space="preserve"> </w:t>
      </w:r>
      <w:r w:rsidR="00100181" w:rsidRPr="00704D06">
        <w:t>ayrıca ödenir.</w:t>
      </w:r>
    </w:p>
    <w:p w:rsidR="00100181" w:rsidRPr="00A3001B" w:rsidRDefault="00EA2D2C" w:rsidP="007F41AB">
      <w:pPr>
        <w:pStyle w:val="Balk1"/>
        <w:tabs>
          <w:tab w:val="left" w:pos="567"/>
          <w:tab w:val="left" w:leader="dot" w:pos="8505"/>
          <w:tab w:val="left" w:leader="dot" w:pos="9072"/>
        </w:tabs>
      </w:pPr>
      <w:bookmarkStart w:id="26" w:name="_Toc452554317"/>
      <w:r w:rsidRPr="00A3001B">
        <w:t>Madde 2</w:t>
      </w:r>
      <w:r w:rsidR="008422F1">
        <w:t>4</w:t>
      </w:r>
      <w:r w:rsidRPr="00A3001B">
        <w:t>- Geçici t</w:t>
      </w:r>
      <w:r w:rsidR="00100181" w:rsidRPr="00A3001B">
        <w:t>eminat</w:t>
      </w:r>
      <w:bookmarkEnd w:id="26"/>
    </w:p>
    <w:p w:rsidR="00100181" w:rsidRPr="0020408A" w:rsidRDefault="00EA2D2C" w:rsidP="007F41AB">
      <w:pPr>
        <w:tabs>
          <w:tab w:val="left" w:pos="567"/>
          <w:tab w:val="left" w:leader="dot" w:pos="8505"/>
          <w:tab w:val="left" w:leader="dot" w:pos="9072"/>
        </w:tabs>
        <w:jc w:val="both"/>
      </w:pPr>
      <w:r w:rsidRPr="00156D97">
        <w:rPr>
          <w:b/>
        </w:rPr>
        <w:t>2</w:t>
      </w:r>
      <w:r w:rsidR="008422F1" w:rsidRPr="00156D97">
        <w:rPr>
          <w:b/>
        </w:rPr>
        <w:t>4</w:t>
      </w:r>
      <w:r w:rsidR="00100181" w:rsidRPr="00156D97">
        <w:rPr>
          <w:b/>
        </w:rPr>
        <w:t>.1</w:t>
      </w:r>
      <w:r w:rsidR="00100181" w:rsidRPr="00156D97">
        <w:t xml:space="preserve">. </w:t>
      </w:r>
      <w:r w:rsidR="00D96DB7" w:rsidRPr="00156D97">
        <w:t xml:space="preserve">İstekliler </w:t>
      </w:r>
      <w:r w:rsidR="00BE383A">
        <w:rPr>
          <w:b/>
        </w:rPr>
        <w:t>215.0</w:t>
      </w:r>
      <w:r w:rsidR="001819B9" w:rsidRPr="00156D97">
        <w:rPr>
          <w:b/>
        </w:rPr>
        <w:t>00 TL</w:t>
      </w:r>
      <w:r w:rsidR="00DE2DCA">
        <w:rPr>
          <w:b/>
        </w:rPr>
        <w:t xml:space="preserve"> (</w:t>
      </w:r>
      <w:proofErr w:type="spellStart"/>
      <w:r w:rsidR="00DE2DCA">
        <w:rPr>
          <w:b/>
        </w:rPr>
        <w:t>İkiyüzonbeşbinTürkLirası</w:t>
      </w:r>
      <w:proofErr w:type="spellEnd"/>
      <w:r w:rsidR="00DE2DCA">
        <w:rPr>
          <w:b/>
        </w:rPr>
        <w:t>)</w:t>
      </w:r>
      <w:r w:rsidR="001819B9" w:rsidRPr="00156D97">
        <w:rPr>
          <w:b/>
        </w:rPr>
        <w:t xml:space="preserve"> </w:t>
      </w:r>
      <w:r w:rsidR="00D96DB7" w:rsidRPr="00156D97">
        <w:rPr>
          <w:b/>
        </w:rPr>
        <w:t>tutar</w:t>
      </w:r>
      <w:r w:rsidR="001819B9" w:rsidRPr="00156D97">
        <w:rPr>
          <w:b/>
        </w:rPr>
        <w:t>ın</w:t>
      </w:r>
      <w:r w:rsidR="00D96DB7" w:rsidRPr="00156D97">
        <w:rPr>
          <w:b/>
        </w:rPr>
        <w:t>da</w:t>
      </w:r>
      <w:r w:rsidR="00D96DB7" w:rsidRPr="00156D97">
        <w:t xml:space="preserve"> geçici teminat vereceklerdir. </w:t>
      </w:r>
      <w:r w:rsidR="00E46007" w:rsidRPr="00156D97">
        <w:t>B</w:t>
      </w:r>
      <w:r w:rsidR="001819B9" w:rsidRPr="00156D97">
        <w:t>elirtilen tutarda g</w:t>
      </w:r>
      <w:r w:rsidR="00D96DB7" w:rsidRPr="00156D97">
        <w:t>eçici teminat</w:t>
      </w:r>
      <w:r w:rsidR="00D96DB7" w:rsidRPr="00D96DB7">
        <w:t xml:space="preserve"> ver</w:t>
      </w:r>
      <w:r w:rsidR="001819B9">
        <w:t>meyen</w:t>
      </w:r>
      <w:r w:rsidR="00D96DB7" w:rsidRPr="00D96DB7">
        <w:t xml:space="preserve"> isteklinin teklifi değerlendirme dışı bırakılır.</w:t>
      </w:r>
    </w:p>
    <w:p w:rsidR="003378C5" w:rsidRPr="0020408A" w:rsidRDefault="00EA2D2C" w:rsidP="007F41AB">
      <w:pPr>
        <w:tabs>
          <w:tab w:val="left" w:pos="567"/>
          <w:tab w:val="left" w:leader="dot" w:pos="8505"/>
          <w:tab w:val="left" w:leader="dot" w:pos="9072"/>
        </w:tabs>
        <w:jc w:val="both"/>
      </w:pPr>
      <w:r w:rsidRPr="0020408A">
        <w:rPr>
          <w:b/>
        </w:rPr>
        <w:t>2</w:t>
      </w:r>
      <w:r w:rsidR="008422F1">
        <w:rPr>
          <w:b/>
        </w:rPr>
        <w:t>4</w:t>
      </w:r>
      <w:r w:rsidR="00100181" w:rsidRPr="0020408A">
        <w:rPr>
          <w:b/>
        </w:rPr>
        <w:t>.2</w:t>
      </w:r>
      <w:r w:rsidR="00C823FF" w:rsidRPr="0020408A">
        <w:t xml:space="preserve">. </w:t>
      </w:r>
      <w:r w:rsidR="003378C5" w:rsidRPr="0020408A">
        <w:t xml:space="preserve">İsteklinin ortak girişim olması halinde toplam </w:t>
      </w:r>
      <w:r w:rsidR="00E45AEB" w:rsidRPr="0020408A">
        <w:t xml:space="preserve">geçici </w:t>
      </w:r>
      <w:r w:rsidR="003378C5" w:rsidRPr="0020408A">
        <w:t>teminat miktarı, ortaklık oranına bakılmaksızın ortaklardan biri veya birkaçı tarafından karşılanabilir.</w:t>
      </w:r>
    </w:p>
    <w:p w:rsidR="003378C5" w:rsidRPr="008617C1" w:rsidRDefault="00EA2D2C" w:rsidP="007F41AB">
      <w:pPr>
        <w:tabs>
          <w:tab w:val="left" w:pos="567"/>
          <w:tab w:val="left" w:leader="dot" w:pos="8505"/>
          <w:tab w:val="left" w:leader="dot" w:pos="9072"/>
        </w:tabs>
        <w:jc w:val="both"/>
      </w:pPr>
      <w:r w:rsidRPr="0020408A">
        <w:rPr>
          <w:b/>
        </w:rPr>
        <w:t>2</w:t>
      </w:r>
      <w:r w:rsidR="008422F1">
        <w:rPr>
          <w:b/>
        </w:rPr>
        <w:t>4</w:t>
      </w:r>
      <w:r w:rsidR="00100181" w:rsidRPr="0020408A">
        <w:rPr>
          <w:b/>
        </w:rPr>
        <w:t>.3</w:t>
      </w:r>
      <w:r w:rsidR="00C823FF" w:rsidRPr="0020408A">
        <w:rPr>
          <w:b/>
        </w:rPr>
        <w:t>.</w:t>
      </w:r>
      <w:r w:rsidR="00C823FF" w:rsidRPr="0020408A">
        <w:t xml:space="preserve"> </w:t>
      </w:r>
      <w:r w:rsidR="00393600">
        <w:t>Geçici teminat</w:t>
      </w:r>
      <w:r w:rsidR="001819B9">
        <w:t>ın</w:t>
      </w:r>
      <w:r w:rsidR="00393600">
        <w:t xml:space="preserve"> </w:t>
      </w:r>
      <w:r w:rsidR="001819B9">
        <w:t xml:space="preserve">teminat mektubu olarak verilmesi halinde </w:t>
      </w:r>
      <w:r w:rsidR="00393600">
        <w:t>geçerlilik tarihi</w:t>
      </w:r>
      <w:r w:rsidR="00393600" w:rsidRPr="008617C1">
        <w:t>,</w:t>
      </w:r>
      <w:r w:rsidR="00E7769F" w:rsidRPr="008617C1">
        <w:t xml:space="preserve"> </w:t>
      </w:r>
      <w:r w:rsidR="00E759BE" w:rsidRPr="00E759BE">
        <w:rPr>
          <w:b/>
        </w:rPr>
        <w:t>07.11.2019</w:t>
      </w:r>
      <w:r w:rsidR="00E7769F" w:rsidRPr="008617C1">
        <w:t xml:space="preserve"> </w:t>
      </w:r>
      <w:r w:rsidR="00393600" w:rsidRPr="008617C1">
        <w:t>tarihinden önce olmamak üzere istekli tarafından belirlenir.</w:t>
      </w:r>
    </w:p>
    <w:p w:rsidR="00F14079" w:rsidRPr="004C2773" w:rsidRDefault="00EA2D2C" w:rsidP="007F41AB">
      <w:pPr>
        <w:tabs>
          <w:tab w:val="left" w:pos="567"/>
          <w:tab w:val="left" w:leader="dot" w:pos="8505"/>
          <w:tab w:val="left" w:leader="dot" w:pos="9072"/>
        </w:tabs>
        <w:jc w:val="both"/>
      </w:pPr>
      <w:r w:rsidRPr="008617C1">
        <w:rPr>
          <w:b/>
        </w:rPr>
        <w:t>2</w:t>
      </w:r>
      <w:r w:rsidR="008422F1">
        <w:rPr>
          <w:b/>
        </w:rPr>
        <w:t>4</w:t>
      </w:r>
      <w:r w:rsidR="00100181" w:rsidRPr="008617C1">
        <w:rPr>
          <w:b/>
        </w:rPr>
        <w:t>.4.</w:t>
      </w:r>
      <w:r w:rsidR="00100181" w:rsidRPr="008617C1">
        <w:t xml:space="preserve"> Kabul edilebilir bir geçici</w:t>
      </w:r>
      <w:r w:rsidR="00100181" w:rsidRPr="0020408A">
        <w:t xml:space="preserve"> teminat il</w:t>
      </w:r>
      <w:r w:rsidR="00A03D87" w:rsidRPr="0020408A">
        <w:t xml:space="preserve">e birlikte verilmeyen teklifler, </w:t>
      </w:r>
      <w:r w:rsidR="00100181" w:rsidRPr="0020408A">
        <w:t xml:space="preserve">istenilen katılma şartlarının sağlanamadığı gerekçesiyle </w:t>
      </w:r>
      <w:r w:rsidR="00A03D87" w:rsidRPr="0020408A">
        <w:t xml:space="preserve">İdare tarafından </w:t>
      </w:r>
      <w:r w:rsidR="00100181" w:rsidRPr="0020408A">
        <w:t>değerlendirme dışı bırakılacaktır.</w:t>
      </w:r>
    </w:p>
    <w:p w:rsidR="00100181" w:rsidRPr="0020408A" w:rsidRDefault="00EA2D2C" w:rsidP="007F41AB">
      <w:pPr>
        <w:pStyle w:val="Balk1"/>
        <w:tabs>
          <w:tab w:val="left" w:pos="567"/>
          <w:tab w:val="left" w:leader="dot" w:pos="8505"/>
          <w:tab w:val="left" w:leader="dot" w:pos="9072"/>
        </w:tabs>
      </w:pPr>
      <w:bookmarkStart w:id="27" w:name="_Toc452554318"/>
      <w:r w:rsidRPr="00A3001B">
        <w:t>Madde 2</w:t>
      </w:r>
      <w:r w:rsidR="008422F1">
        <w:t>5</w:t>
      </w:r>
      <w:r w:rsidR="00100181" w:rsidRPr="00A3001B">
        <w:t>- Te</w:t>
      </w:r>
      <w:r w:rsidRPr="00A3001B">
        <w:t>minat olarak kabul edilecek değerler</w:t>
      </w:r>
      <w:bookmarkEnd w:id="27"/>
    </w:p>
    <w:p w:rsidR="00100181" w:rsidRPr="0020408A" w:rsidRDefault="00EA2D2C" w:rsidP="007F41AB">
      <w:pPr>
        <w:tabs>
          <w:tab w:val="left" w:pos="567"/>
          <w:tab w:val="left" w:leader="dot" w:pos="8505"/>
          <w:tab w:val="left" w:leader="dot" w:pos="9072"/>
        </w:tabs>
        <w:jc w:val="both"/>
      </w:pPr>
      <w:r w:rsidRPr="0020408A">
        <w:rPr>
          <w:b/>
        </w:rPr>
        <w:t>2</w:t>
      </w:r>
      <w:r w:rsidR="008422F1">
        <w:rPr>
          <w:b/>
        </w:rPr>
        <w:t>5</w:t>
      </w:r>
      <w:r w:rsidR="00100181" w:rsidRPr="0020408A">
        <w:rPr>
          <w:b/>
        </w:rPr>
        <w:t>.1.</w:t>
      </w:r>
      <w:r w:rsidR="00100181" w:rsidRPr="0020408A">
        <w:t xml:space="preserve"> Teminat olarak kabul edilecek değerler aşağıda sayılmı</w:t>
      </w:r>
      <w:r w:rsidR="00B836FF" w:rsidRPr="0020408A">
        <w:t>ştır:</w:t>
      </w:r>
    </w:p>
    <w:p w:rsidR="00100181" w:rsidRPr="0020408A" w:rsidRDefault="00E46007" w:rsidP="00E46007">
      <w:pPr>
        <w:pStyle w:val="BodyText21"/>
        <w:tabs>
          <w:tab w:val="left" w:pos="567"/>
          <w:tab w:val="left" w:leader="dot" w:pos="8505"/>
          <w:tab w:val="left" w:leader="dot" w:pos="9072"/>
        </w:tabs>
      </w:pPr>
      <w:r>
        <w:rPr>
          <w:b/>
        </w:rPr>
        <w:tab/>
      </w:r>
      <w:r w:rsidR="00100181" w:rsidRPr="00D76E55">
        <w:rPr>
          <w:b/>
        </w:rPr>
        <w:t>a)</w:t>
      </w:r>
      <w:r w:rsidR="00100181" w:rsidRPr="0020408A">
        <w:t xml:space="preserve"> Tedavüldeki Türk Parası.</w:t>
      </w:r>
    </w:p>
    <w:p w:rsidR="00100181" w:rsidRPr="0020408A" w:rsidRDefault="00383BF2" w:rsidP="007F41AB">
      <w:pPr>
        <w:tabs>
          <w:tab w:val="left" w:pos="567"/>
          <w:tab w:val="left" w:leader="dot" w:pos="8505"/>
          <w:tab w:val="left" w:leader="dot" w:pos="9072"/>
        </w:tabs>
        <w:jc w:val="both"/>
      </w:pPr>
      <w:r w:rsidRPr="0020408A">
        <w:tab/>
      </w:r>
      <w:r w:rsidR="00100181" w:rsidRPr="00D76E55">
        <w:rPr>
          <w:b/>
        </w:rPr>
        <w:t>b)</w:t>
      </w:r>
      <w:r w:rsidR="00100181" w:rsidRPr="0020408A">
        <w:t xml:space="preserve"> Bankalar tarafından verilen teminat mektupları. </w:t>
      </w:r>
    </w:p>
    <w:p w:rsidR="00100181" w:rsidRPr="0020408A" w:rsidRDefault="00100181" w:rsidP="00E46007">
      <w:pPr>
        <w:tabs>
          <w:tab w:val="left" w:pos="567"/>
          <w:tab w:val="left" w:leader="dot" w:pos="8505"/>
          <w:tab w:val="left" w:leader="dot" w:pos="9072"/>
        </w:tabs>
        <w:ind w:left="567"/>
        <w:jc w:val="both"/>
      </w:pPr>
      <w:r w:rsidRPr="00D76E55">
        <w:rPr>
          <w:b/>
        </w:rPr>
        <w:t>c)</w:t>
      </w:r>
      <w:r w:rsidRPr="0020408A">
        <w:t xml:space="preserve"> Hazine Müsteşarlığınca ihraç edilen Devlet İç Borçlanma Senetleri ve bu senetler yerine düzenlenen belgeler.</w:t>
      </w:r>
    </w:p>
    <w:p w:rsidR="00100181" w:rsidRPr="0020408A" w:rsidRDefault="00EA2D2C" w:rsidP="007F41AB">
      <w:pPr>
        <w:tabs>
          <w:tab w:val="left" w:pos="567"/>
          <w:tab w:val="left" w:leader="dot" w:pos="8505"/>
          <w:tab w:val="left" w:leader="dot" w:pos="9072"/>
        </w:tabs>
        <w:jc w:val="both"/>
      </w:pPr>
      <w:r w:rsidRPr="0020408A">
        <w:rPr>
          <w:b/>
        </w:rPr>
        <w:t>2</w:t>
      </w:r>
      <w:r w:rsidR="008422F1">
        <w:rPr>
          <w:b/>
        </w:rPr>
        <w:t>5</w:t>
      </w:r>
      <w:r w:rsidR="00100181" w:rsidRPr="0020408A">
        <w:rPr>
          <w:b/>
        </w:rPr>
        <w:t>.2.</w:t>
      </w:r>
      <w:r w:rsidR="00100181" w:rsidRPr="0020408A">
        <w:t xml:space="preserve"> </w:t>
      </w:r>
      <w:r w:rsidR="00A03D87" w:rsidRPr="0020408A">
        <w:t>2</w:t>
      </w:r>
      <w:r w:rsidR="00E52198">
        <w:t>5</w:t>
      </w:r>
      <w:r w:rsidR="00A03D87" w:rsidRPr="0020408A">
        <w:t xml:space="preserve">.1. maddesinin </w:t>
      </w:r>
      <w:r w:rsidR="00100181" w:rsidRPr="0020408A">
        <w:t xml:space="preserve">(c) bendinde belirtilen senetler ve bu senetler yerine düzenlenen belgelerden </w:t>
      </w:r>
      <w:proofErr w:type="gramStart"/>
      <w:r w:rsidR="00100181" w:rsidRPr="0020408A">
        <w:t>nominal</w:t>
      </w:r>
      <w:proofErr w:type="gramEnd"/>
      <w:r w:rsidR="00100181" w:rsidRPr="0020408A">
        <w:t xml:space="preserve"> değere faiz dahil edilerek ihraç edilenler, anaparaya tekabül eden satış değeri üzerinden teminat olarak kabul edilir.</w:t>
      </w:r>
    </w:p>
    <w:p w:rsidR="00100181" w:rsidRPr="0020408A" w:rsidRDefault="00EA2D2C" w:rsidP="007F41AB">
      <w:pPr>
        <w:tabs>
          <w:tab w:val="left" w:pos="567"/>
          <w:tab w:val="left" w:leader="dot" w:pos="8505"/>
          <w:tab w:val="left" w:leader="dot" w:pos="9072"/>
        </w:tabs>
        <w:jc w:val="both"/>
      </w:pPr>
      <w:r w:rsidRPr="0020408A">
        <w:rPr>
          <w:b/>
        </w:rPr>
        <w:t>2</w:t>
      </w:r>
      <w:r w:rsidR="008422F1">
        <w:rPr>
          <w:b/>
        </w:rPr>
        <w:t>5</w:t>
      </w:r>
      <w:r w:rsidR="00100181" w:rsidRPr="0020408A">
        <w:rPr>
          <w:b/>
        </w:rPr>
        <w:t>.</w:t>
      </w:r>
      <w:r w:rsidR="007C0A97">
        <w:rPr>
          <w:b/>
        </w:rPr>
        <w:t>3</w:t>
      </w:r>
      <w:r w:rsidR="00100181" w:rsidRPr="0020408A">
        <w:rPr>
          <w:b/>
        </w:rPr>
        <w:t>.</w:t>
      </w:r>
      <w:r w:rsidR="00100181" w:rsidRPr="0020408A">
        <w:t xml:space="preserve"> Teminat mektubu verilmesi halinde, bu mektubun kapsam ve</w:t>
      </w:r>
      <w:r w:rsidR="004A68A6" w:rsidRPr="0020408A">
        <w:t xml:space="preserve"> şeklinin, </w:t>
      </w:r>
      <w:r w:rsidR="00F440F4">
        <w:t>Bankacılık mevzuatına</w:t>
      </w:r>
      <w:r w:rsidR="004A68A6" w:rsidRPr="0020408A">
        <w:t xml:space="preserve"> </w:t>
      </w:r>
      <w:r w:rsidR="00100181" w:rsidRPr="0020408A">
        <w:t>uygun olması gerekir. Bu esaslara</w:t>
      </w:r>
      <w:r w:rsidR="004A68A6" w:rsidRPr="0020408A">
        <w:t xml:space="preserve"> ve standart formlara </w:t>
      </w:r>
      <w:r w:rsidR="00100181" w:rsidRPr="0020408A">
        <w:t>aykırı olarak düzenlenmiş teminat mektupları geçerli kabul edilmez.</w:t>
      </w:r>
    </w:p>
    <w:p w:rsidR="00100181" w:rsidRPr="0020408A" w:rsidRDefault="007C0A97" w:rsidP="007F41AB">
      <w:pPr>
        <w:tabs>
          <w:tab w:val="left" w:pos="567"/>
          <w:tab w:val="left" w:leader="dot" w:pos="8505"/>
          <w:tab w:val="left" w:leader="dot" w:pos="9072"/>
        </w:tabs>
        <w:jc w:val="both"/>
      </w:pPr>
      <w:r>
        <w:rPr>
          <w:b/>
        </w:rPr>
        <w:t>2</w:t>
      </w:r>
      <w:r w:rsidR="008422F1">
        <w:rPr>
          <w:b/>
        </w:rPr>
        <w:t>5</w:t>
      </w:r>
      <w:r>
        <w:rPr>
          <w:b/>
        </w:rPr>
        <w:t>.4</w:t>
      </w:r>
      <w:r w:rsidR="00100181" w:rsidRPr="0020408A">
        <w:rPr>
          <w:b/>
        </w:rPr>
        <w:t>.</w:t>
      </w:r>
      <w:r w:rsidR="00100181" w:rsidRPr="0020408A">
        <w:t xml:space="preserve"> Teminatlar, teminat olarak kabul edilen diğer değerlerle değiştirilebilir.</w:t>
      </w:r>
    </w:p>
    <w:p w:rsidR="00F14079" w:rsidRPr="004C2773" w:rsidRDefault="007C0A97" w:rsidP="007F41AB">
      <w:pPr>
        <w:tabs>
          <w:tab w:val="left" w:pos="567"/>
          <w:tab w:val="left" w:leader="dot" w:pos="8505"/>
          <w:tab w:val="left" w:leader="dot" w:pos="9072"/>
        </w:tabs>
        <w:jc w:val="both"/>
      </w:pPr>
      <w:r>
        <w:rPr>
          <w:b/>
        </w:rPr>
        <w:t>2</w:t>
      </w:r>
      <w:r w:rsidR="008422F1">
        <w:rPr>
          <w:b/>
        </w:rPr>
        <w:t>5</w:t>
      </w:r>
      <w:r>
        <w:rPr>
          <w:b/>
        </w:rPr>
        <w:t>.5</w:t>
      </w:r>
      <w:r w:rsidR="00100181" w:rsidRPr="0020408A">
        <w:rPr>
          <w:b/>
        </w:rPr>
        <w:t xml:space="preserve">. </w:t>
      </w:r>
      <w:r w:rsidR="00A7109C" w:rsidRPr="0020408A">
        <w:t>Her ne suretl</w:t>
      </w:r>
      <w:r w:rsidR="00100181" w:rsidRPr="0020408A">
        <w:t>e olursa olsun, İdarece alınan teminatlar haczedilemez ve üzerine ihtiyati tedbir konulamaz.</w:t>
      </w:r>
    </w:p>
    <w:p w:rsidR="00100181" w:rsidRPr="00A3001B" w:rsidRDefault="00826341" w:rsidP="007F41AB">
      <w:pPr>
        <w:pStyle w:val="Balk1"/>
        <w:tabs>
          <w:tab w:val="left" w:pos="567"/>
          <w:tab w:val="left" w:leader="dot" w:pos="8505"/>
          <w:tab w:val="left" w:leader="dot" w:pos="9072"/>
        </w:tabs>
      </w:pPr>
      <w:bookmarkStart w:id="28" w:name="_Toc452554319"/>
      <w:r w:rsidRPr="00A3001B">
        <w:t>Madde 2</w:t>
      </w:r>
      <w:r w:rsidR="008422F1">
        <w:t>6</w:t>
      </w:r>
      <w:r w:rsidR="00100181" w:rsidRPr="00A3001B">
        <w:t xml:space="preserve">- Geçici </w:t>
      </w:r>
      <w:r w:rsidRPr="00A3001B">
        <w:t>teminatın teslim yeri</w:t>
      </w:r>
      <w:bookmarkEnd w:id="28"/>
    </w:p>
    <w:p w:rsidR="00100181" w:rsidRPr="0020408A" w:rsidRDefault="00826341" w:rsidP="007F41AB">
      <w:pPr>
        <w:pStyle w:val="BodyText21"/>
        <w:tabs>
          <w:tab w:val="left" w:pos="567"/>
          <w:tab w:val="left" w:leader="dot" w:pos="8505"/>
          <w:tab w:val="left" w:leader="dot" w:pos="9072"/>
        </w:tabs>
      </w:pPr>
      <w:r w:rsidRPr="0020408A">
        <w:rPr>
          <w:b/>
        </w:rPr>
        <w:t>2</w:t>
      </w:r>
      <w:r w:rsidR="008422F1">
        <w:rPr>
          <w:b/>
        </w:rPr>
        <w:t>6</w:t>
      </w:r>
      <w:r w:rsidR="00100181" w:rsidRPr="0020408A">
        <w:rPr>
          <w:b/>
        </w:rPr>
        <w:t>.1.</w:t>
      </w:r>
      <w:r w:rsidR="00D63E76" w:rsidRPr="0020408A">
        <w:t xml:space="preserve">Teminat mektupları, teklifle birlikte zarf içerisinde </w:t>
      </w:r>
      <w:r w:rsidR="005C4D9F" w:rsidRPr="0020408A">
        <w:t>İdare</w:t>
      </w:r>
      <w:r w:rsidR="00D63E76" w:rsidRPr="0020408A">
        <w:t>ye sunulur.</w:t>
      </w:r>
    </w:p>
    <w:p w:rsidR="007623AB" w:rsidRDefault="00826341" w:rsidP="00674360">
      <w:pPr>
        <w:tabs>
          <w:tab w:val="left" w:pos="567"/>
          <w:tab w:val="left" w:leader="dot" w:pos="8505"/>
          <w:tab w:val="left" w:leader="dot" w:pos="9072"/>
        </w:tabs>
        <w:jc w:val="both"/>
      </w:pPr>
      <w:r w:rsidRPr="0020408A">
        <w:rPr>
          <w:b/>
        </w:rPr>
        <w:t>2</w:t>
      </w:r>
      <w:r w:rsidR="008422F1">
        <w:rPr>
          <w:b/>
        </w:rPr>
        <w:t>6</w:t>
      </w:r>
      <w:r w:rsidR="00100181" w:rsidRPr="0020408A">
        <w:rPr>
          <w:b/>
        </w:rPr>
        <w:t>.2.</w:t>
      </w:r>
      <w:r w:rsidR="00D02A1F">
        <w:t xml:space="preserve">Teminat mektupları dışındaki teminatların </w:t>
      </w:r>
      <w:r w:rsidR="00DD2864" w:rsidRPr="00DD2864">
        <w:rPr>
          <w:b/>
          <w:bCs/>
        </w:rPr>
        <w:t>BOTAŞ Genel Müdürlüğünün Vakıfbank Bilkent Şube</w:t>
      </w:r>
      <w:r w:rsidR="00DA2CD0">
        <w:rPr>
          <w:b/>
          <w:bCs/>
        </w:rPr>
        <w:t>si nezdinde bulunan TR270001500</w:t>
      </w:r>
      <w:r w:rsidR="00DD2864" w:rsidRPr="00DD2864">
        <w:rPr>
          <w:b/>
          <w:bCs/>
        </w:rPr>
        <w:t>158007292005690 no</w:t>
      </w:r>
      <w:r w:rsidR="00C25C75">
        <w:rPr>
          <w:b/>
          <w:bCs/>
        </w:rPr>
        <w:t>.</w:t>
      </w:r>
      <w:r w:rsidR="00DD2864" w:rsidRPr="00DD2864">
        <w:rPr>
          <w:b/>
          <w:bCs/>
        </w:rPr>
        <w:t>lu hesabına</w:t>
      </w:r>
      <w:r w:rsidR="00D02A1F">
        <w:t xml:space="preserve"> yatırılması ve makbuzlarının teklif zarfının içinde sunulması gerekir.</w:t>
      </w:r>
    </w:p>
    <w:p w:rsidR="00100181" w:rsidRDefault="00100181" w:rsidP="009A3B5D">
      <w:pPr>
        <w:pStyle w:val="Balk5"/>
        <w:tabs>
          <w:tab w:val="left" w:pos="567"/>
          <w:tab w:val="left" w:leader="dot" w:pos="8505"/>
          <w:tab w:val="left" w:leader="dot" w:pos="9072"/>
        </w:tabs>
        <w:spacing w:before="240" w:beforeAutospacing="0"/>
        <w:ind w:right="0" w:firstLine="0"/>
        <w:jc w:val="center"/>
      </w:pPr>
      <w:bookmarkStart w:id="29" w:name="_Toc452554321"/>
      <w:r w:rsidRPr="0020408A">
        <w:lastRenderedPageBreak/>
        <w:t>IV-TEKLİFLERİN DEĞERLENDİRİLMESİ VE SÖZLEŞME YAPILMASINA İLİŞKİN HUSUSLAR</w:t>
      </w:r>
      <w:bookmarkEnd w:id="29"/>
    </w:p>
    <w:p w:rsidR="00100181" w:rsidRPr="00A3001B" w:rsidRDefault="00826341" w:rsidP="007F41AB">
      <w:pPr>
        <w:pStyle w:val="Balk1"/>
        <w:tabs>
          <w:tab w:val="left" w:pos="567"/>
          <w:tab w:val="left" w:leader="dot" w:pos="8505"/>
          <w:tab w:val="left" w:leader="dot" w:pos="9072"/>
        </w:tabs>
      </w:pPr>
      <w:bookmarkStart w:id="30" w:name="_Toc452554322"/>
      <w:r w:rsidRPr="0020408A">
        <w:t xml:space="preserve">Madde </w:t>
      </w:r>
      <w:r w:rsidR="007C0A97">
        <w:t>2</w:t>
      </w:r>
      <w:r w:rsidR="00BF0405">
        <w:t>7</w:t>
      </w:r>
      <w:r w:rsidR="00100181" w:rsidRPr="0020408A">
        <w:t>-</w:t>
      </w:r>
      <w:r w:rsidR="00100181" w:rsidRPr="00A3001B">
        <w:t xml:space="preserve"> </w:t>
      </w:r>
      <w:r w:rsidR="00100181" w:rsidRPr="0020408A">
        <w:t xml:space="preserve">Tekliflerin </w:t>
      </w:r>
      <w:r w:rsidR="004A68A6" w:rsidRPr="0020408A">
        <w:t>alınması ve açılması</w:t>
      </w:r>
      <w:bookmarkEnd w:id="30"/>
    </w:p>
    <w:p w:rsidR="00100181" w:rsidRPr="0020408A" w:rsidRDefault="007C0A97" w:rsidP="007F41AB">
      <w:pPr>
        <w:tabs>
          <w:tab w:val="left" w:pos="567"/>
          <w:tab w:val="left" w:leader="dot" w:pos="8505"/>
          <w:tab w:val="left" w:leader="dot" w:pos="9072"/>
        </w:tabs>
        <w:jc w:val="both"/>
      </w:pPr>
      <w:r>
        <w:rPr>
          <w:b/>
        </w:rPr>
        <w:t>2</w:t>
      </w:r>
      <w:r w:rsidR="00BF0405">
        <w:rPr>
          <w:b/>
        </w:rPr>
        <w:t>7</w:t>
      </w:r>
      <w:r w:rsidR="00100181" w:rsidRPr="0020408A">
        <w:rPr>
          <w:b/>
        </w:rPr>
        <w:t>.1.</w:t>
      </w:r>
      <w:r w:rsidR="00100181" w:rsidRPr="0020408A">
        <w:t xml:space="preserve"> Teklifler, bu Şartnamede belirtilen ihale saatine kadar </w:t>
      </w:r>
      <w:r w:rsidR="005C4D9F" w:rsidRPr="0020408A">
        <w:t>İdare</w:t>
      </w:r>
      <w:r w:rsidR="00100181" w:rsidRPr="0020408A">
        <w:t>ye (tekliflerin sunulacağı yere) verilecektir.</w:t>
      </w:r>
    </w:p>
    <w:p w:rsidR="00677966" w:rsidRPr="00677966" w:rsidRDefault="007C0A97" w:rsidP="007F41AB">
      <w:pPr>
        <w:tabs>
          <w:tab w:val="left" w:pos="567"/>
          <w:tab w:val="left" w:leader="dot" w:pos="8505"/>
          <w:tab w:val="left" w:leader="dot" w:pos="9072"/>
        </w:tabs>
        <w:jc w:val="both"/>
      </w:pPr>
      <w:r>
        <w:rPr>
          <w:b/>
        </w:rPr>
        <w:t>2</w:t>
      </w:r>
      <w:r w:rsidR="00BF0405">
        <w:rPr>
          <w:b/>
        </w:rPr>
        <w:t>7</w:t>
      </w:r>
      <w:r w:rsidR="00100181" w:rsidRPr="0020408A">
        <w:rPr>
          <w:b/>
        </w:rPr>
        <w:t>.2.</w:t>
      </w:r>
      <w:r w:rsidR="0080163E" w:rsidRPr="0020408A">
        <w:rPr>
          <w:b/>
        </w:rPr>
        <w:t> </w:t>
      </w:r>
      <w:r w:rsidR="00100181" w:rsidRPr="0020408A">
        <w:t>İhale komisyonunca, tekli</w:t>
      </w:r>
      <w:r w:rsidR="004A68A6" w:rsidRPr="0020408A">
        <w:t xml:space="preserve">flerin alınması ve açılmasında </w:t>
      </w:r>
      <w:r w:rsidR="00100181" w:rsidRPr="0020408A">
        <w:t>aşağıda yer alan usul uygulanır:</w:t>
      </w:r>
    </w:p>
    <w:p w:rsidR="00641073" w:rsidRPr="00677966" w:rsidRDefault="007C0A97" w:rsidP="007F41AB">
      <w:pPr>
        <w:pStyle w:val="GvdeMetni2"/>
        <w:tabs>
          <w:tab w:val="left" w:pos="567"/>
          <w:tab w:val="left" w:leader="dot" w:pos="8505"/>
          <w:tab w:val="left" w:leader="dot" w:pos="9072"/>
        </w:tabs>
        <w:spacing w:after="0" w:line="240" w:lineRule="auto"/>
        <w:jc w:val="both"/>
      </w:pPr>
      <w:r>
        <w:rPr>
          <w:b/>
        </w:rPr>
        <w:t>2</w:t>
      </w:r>
      <w:r w:rsidR="00BF0405">
        <w:rPr>
          <w:b/>
        </w:rPr>
        <w:t>7</w:t>
      </w:r>
      <w:r w:rsidR="0080163E" w:rsidRPr="00677966">
        <w:rPr>
          <w:b/>
        </w:rPr>
        <w:t>.2.1.</w:t>
      </w:r>
      <w:r w:rsidR="0080163E" w:rsidRPr="00677966">
        <w:t> </w:t>
      </w:r>
      <w:r w:rsidR="002741DE" w:rsidRPr="00677966">
        <w:t xml:space="preserve">İhale komisyonunca bu Şartnamede </w:t>
      </w:r>
      <w:r w:rsidR="00641073" w:rsidRPr="00677966">
        <w:t>belirtilen ihale saatinde ihaleye başlanır ve bu saate kadar kaç teklif verilmiş olduğu bir tutanakla tespit edilerek, hazır bulunanlara duyurulur</w:t>
      </w:r>
      <w:r w:rsidR="00191705" w:rsidRPr="00677966">
        <w:t>.</w:t>
      </w:r>
    </w:p>
    <w:p w:rsidR="00100181" w:rsidRPr="00677966" w:rsidRDefault="007C0A97" w:rsidP="007F41AB">
      <w:pPr>
        <w:pStyle w:val="BodyText21"/>
        <w:tabs>
          <w:tab w:val="left" w:pos="567"/>
          <w:tab w:val="left" w:leader="dot" w:pos="8505"/>
          <w:tab w:val="left" w:leader="dot" w:pos="9072"/>
        </w:tabs>
      </w:pPr>
      <w:r>
        <w:rPr>
          <w:b/>
        </w:rPr>
        <w:t>2</w:t>
      </w:r>
      <w:r w:rsidR="00BF0405">
        <w:rPr>
          <w:b/>
        </w:rPr>
        <w:t>7</w:t>
      </w:r>
      <w:r w:rsidR="00100181" w:rsidRPr="00677966">
        <w:rPr>
          <w:b/>
        </w:rPr>
        <w:t>.2.2.</w:t>
      </w:r>
      <w:r w:rsidR="0080163E" w:rsidRPr="00677966">
        <w:t> </w:t>
      </w:r>
      <w:r w:rsidR="00100181" w:rsidRPr="00677966">
        <w:t xml:space="preserve">İhale komisyonu teklif zarflarını alınış sırasına göre inceler. Bu incelemede, zarfın üzerinde isteklinin adı, soyadı veya ticaret unvanı, tebligata esas açık adresi, teklifin hangi işe ait olduğu, ihaleyi yapan </w:t>
      </w:r>
      <w:r w:rsidR="005C4D9F" w:rsidRPr="00677966">
        <w:t>İdare</w:t>
      </w:r>
      <w:r w:rsidR="00100181" w:rsidRPr="00677966">
        <w:t xml:space="preserve">nin açık adresi ve zarfın yapıştırılan yerinin istekli tarafından imzalanıp </w:t>
      </w:r>
      <w:r w:rsidR="008F77E3" w:rsidRPr="00677966">
        <w:t xml:space="preserve">kaşelenmesi veya </w:t>
      </w:r>
      <w:r w:rsidR="00100181" w:rsidRPr="00677966">
        <w:t>mühürlenmesi hususlarına bakılır. Bu hususlara uygun olmayan zarflar bir tutanakla belirlenerek değerlendirmeye alınmaz.</w:t>
      </w:r>
    </w:p>
    <w:p w:rsidR="00100181" w:rsidRPr="00A3001B" w:rsidRDefault="00F675F1" w:rsidP="007F41AB">
      <w:pPr>
        <w:pStyle w:val="Balk1"/>
        <w:tabs>
          <w:tab w:val="left" w:pos="567"/>
          <w:tab w:val="left" w:leader="dot" w:pos="8505"/>
          <w:tab w:val="left" w:leader="dot" w:pos="9072"/>
        </w:tabs>
      </w:pPr>
      <w:bookmarkStart w:id="31" w:name="_Toc452554323"/>
      <w:r w:rsidRPr="00A3001B">
        <w:t xml:space="preserve">Madde </w:t>
      </w:r>
      <w:r w:rsidR="00BF0405">
        <w:t>28</w:t>
      </w:r>
      <w:r w:rsidR="00100181" w:rsidRPr="00A3001B">
        <w:t xml:space="preserve">- Tekliflerin </w:t>
      </w:r>
      <w:r w:rsidR="004A68A6" w:rsidRPr="00A3001B">
        <w:t>değerlendirilmesi</w:t>
      </w:r>
      <w:bookmarkEnd w:id="31"/>
      <w:r w:rsidR="00100181" w:rsidRPr="00A3001B">
        <w:t xml:space="preserve"> </w:t>
      </w:r>
    </w:p>
    <w:p w:rsidR="00677966" w:rsidRPr="00A76F8B" w:rsidRDefault="008422F1" w:rsidP="007F41AB">
      <w:pPr>
        <w:tabs>
          <w:tab w:val="left" w:pos="567"/>
          <w:tab w:val="left" w:leader="dot" w:pos="8505"/>
          <w:tab w:val="left" w:leader="dot" w:pos="9072"/>
        </w:tabs>
        <w:jc w:val="both"/>
      </w:pPr>
      <w:r w:rsidRPr="00E52198">
        <w:rPr>
          <w:b/>
        </w:rPr>
        <w:t>2</w:t>
      </w:r>
      <w:r w:rsidR="00BF0405">
        <w:rPr>
          <w:b/>
        </w:rPr>
        <w:t>8</w:t>
      </w:r>
      <w:r w:rsidR="00CD3673" w:rsidRPr="00E52198">
        <w:rPr>
          <w:b/>
        </w:rPr>
        <w:t>.1.</w:t>
      </w:r>
      <w:r w:rsidR="00677966" w:rsidRPr="00A76F8B">
        <w:t>İhale Komisyonu, ihale sürecini başlatarak ihaleye teklif verenlerin, geçici teminat</w:t>
      </w:r>
      <w:r w:rsidR="0083789D" w:rsidRPr="00A76F8B">
        <w:t>ı</w:t>
      </w:r>
      <w:r w:rsidR="003E585A" w:rsidRPr="00A76F8B">
        <w:t>nı</w:t>
      </w:r>
      <w:r w:rsidR="00677966" w:rsidRPr="00A76F8B">
        <w:t xml:space="preserve"> ve </w:t>
      </w:r>
      <w:r w:rsidR="003E585A" w:rsidRPr="00A76F8B">
        <w:t xml:space="preserve">yeterlilik için istenen </w:t>
      </w:r>
      <w:r w:rsidR="00677966" w:rsidRPr="00A76F8B">
        <w:t>diğer belgeleri incele</w:t>
      </w:r>
      <w:r w:rsidR="0083789D" w:rsidRPr="00A76F8B">
        <w:t xml:space="preserve">r ve </w:t>
      </w:r>
      <w:r w:rsidR="00677966" w:rsidRPr="00A76F8B">
        <w:t xml:space="preserve">isteklilerden kimlerin açık arttırmaya katılabileceğini </w:t>
      </w:r>
      <w:r w:rsidR="00D5373A" w:rsidRPr="00A76F8B">
        <w:t xml:space="preserve">tespit ederek </w:t>
      </w:r>
      <w:r w:rsidR="00677966" w:rsidRPr="00A76F8B">
        <w:t xml:space="preserve">ihalede hazır bulunan isteklilere bildirir. </w:t>
      </w:r>
      <w:r w:rsidR="005B7EE2" w:rsidRPr="00A76F8B">
        <w:t>İ</w:t>
      </w:r>
      <w:r w:rsidR="0083789D" w:rsidRPr="00A76F8B">
        <w:t xml:space="preserve">haleye katılamayacaklar ihale salonundan çıkartılır. </w:t>
      </w:r>
      <w:r w:rsidR="00677966" w:rsidRPr="00A76F8B">
        <w:t>İhaleye katılamayacakların geçici teminatı iade edil</w:t>
      </w:r>
      <w:r w:rsidR="0004124E" w:rsidRPr="00A76F8B">
        <w:t>ir</w:t>
      </w:r>
      <w:r w:rsidR="00677966" w:rsidRPr="00A76F8B">
        <w:t>. Bu işlemler istekliler önün</w:t>
      </w:r>
      <w:r w:rsidR="0004124E" w:rsidRPr="00A76F8B">
        <w:t>de bir tutanakla tespit edilir.</w:t>
      </w:r>
    </w:p>
    <w:p w:rsidR="00CD3673" w:rsidRPr="00D93F0E" w:rsidRDefault="008422F1" w:rsidP="00072764">
      <w:pPr>
        <w:tabs>
          <w:tab w:val="left" w:pos="567"/>
          <w:tab w:val="left" w:leader="dot" w:pos="8505"/>
          <w:tab w:val="left" w:leader="dot" w:pos="9072"/>
        </w:tabs>
        <w:jc w:val="both"/>
      </w:pPr>
      <w:r w:rsidRPr="00D93F0E">
        <w:rPr>
          <w:b/>
        </w:rPr>
        <w:t>2</w:t>
      </w:r>
      <w:r w:rsidR="00BF0405">
        <w:rPr>
          <w:b/>
        </w:rPr>
        <w:t>8</w:t>
      </w:r>
      <w:r w:rsidR="00CD3673" w:rsidRPr="00D93F0E">
        <w:rPr>
          <w:b/>
        </w:rPr>
        <w:t>.2</w:t>
      </w:r>
      <w:r w:rsidR="00CD3673" w:rsidRPr="00D93F0E">
        <w:t xml:space="preserve"> </w:t>
      </w:r>
      <w:r w:rsidR="00677966" w:rsidRPr="00D93F0E">
        <w:t xml:space="preserve">Açık artırmaya </w:t>
      </w:r>
      <w:r w:rsidR="004732D7" w:rsidRPr="00D93F0E">
        <w:t>geçilmeden</w:t>
      </w:r>
      <w:r w:rsidR="00072764">
        <w:t>,</w:t>
      </w:r>
      <w:r w:rsidR="004732D7" w:rsidRPr="00D93F0E">
        <w:t xml:space="preserve"> </w:t>
      </w:r>
      <w:r w:rsidR="00072764">
        <w:t>i</w:t>
      </w:r>
      <w:r w:rsidR="004732D7" w:rsidRPr="00D93F0E">
        <w:t xml:space="preserve">haleye </w:t>
      </w:r>
      <w:r w:rsidR="00677966" w:rsidRPr="00D93F0E">
        <w:t xml:space="preserve">katılmaya hak kazanan isteklilerin vermiş oldukları ilk teklifler içerisinden, firma ismi belirtilmeden, </w:t>
      </w:r>
      <w:r w:rsidR="00072764">
        <w:t xml:space="preserve">her bir kısma verilen </w:t>
      </w:r>
      <w:r w:rsidR="00677966" w:rsidRPr="00D93F0E">
        <w:t>en yüksek olan teklif</w:t>
      </w:r>
      <w:r w:rsidR="00072764">
        <w:t>ler</w:t>
      </w:r>
      <w:r w:rsidR="00677966" w:rsidRPr="00D93F0E">
        <w:t xml:space="preserve"> açıklan</w:t>
      </w:r>
      <w:r w:rsidR="00A812B8" w:rsidRPr="00D93F0E">
        <w:t>ır</w:t>
      </w:r>
      <w:r w:rsidR="00CD3673" w:rsidRPr="00D93F0E">
        <w:t xml:space="preserve"> ve </w:t>
      </w:r>
      <w:r w:rsidR="00677966" w:rsidRPr="00D93F0E">
        <w:t>ihaleye ait artırma tutanağına yazıl</w:t>
      </w:r>
      <w:r w:rsidR="00CD3673" w:rsidRPr="00D93F0E">
        <w:t>ır.</w:t>
      </w:r>
    </w:p>
    <w:p w:rsidR="001849C3" w:rsidRPr="00156D97" w:rsidRDefault="008422F1" w:rsidP="007F41AB">
      <w:pPr>
        <w:tabs>
          <w:tab w:val="left" w:pos="567"/>
          <w:tab w:val="left" w:leader="dot" w:pos="8505"/>
          <w:tab w:val="left" w:leader="dot" w:pos="9072"/>
        </w:tabs>
        <w:jc w:val="both"/>
      </w:pPr>
      <w:r w:rsidRPr="00156D97">
        <w:rPr>
          <w:b/>
        </w:rPr>
        <w:t>2</w:t>
      </w:r>
      <w:r w:rsidR="00BF0405" w:rsidRPr="00156D97">
        <w:rPr>
          <w:b/>
        </w:rPr>
        <w:t>8</w:t>
      </w:r>
      <w:r w:rsidR="00CD3673" w:rsidRPr="00156D97">
        <w:rPr>
          <w:b/>
        </w:rPr>
        <w:t>.3</w:t>
      </w:r>
      <w:r w:rsidR="00CD3673" w:rsidRPr="00156D97">
        <w:t xml:space="preserve"> </w:t>
      </w:r>
      <w:r w:rsidR="00E46007" w:rsidRPr="00156D97">
        <w:t>E</w:t>
      </w:r>
      <w:r w:rsidR="00CD3673" w:rsidRPr="00156D97">
        <w:t xml:space="preserve">n yüksek teklif fiyatı veren isteklinin fiyatından aşağı olmamak üzere en az </w:t>
      </w:r>
      <w:r w:rsidR="00DE2DCA">
        <w:rPr>
          <w:b/>
        </w:rPr>
        <w:t>10.000</w:t>
      </w:r>
      <w:r w:rsidR="00A76F8B" w:rsidRPr="00156D97">
        <w:rPr>
          <w:b/>
        </w:rPr>
        <w:t>.00- TL</w:t>
      </w:r>
      <w:r w:rsidR="005B0657" w:rsidRPr="00156D97">
        <w:rPr>
          <w:b/>
        </w:rPr>
        <w:t xml:space="preserve"> </w:t>
      </w:r>
      <w:r w:rsidR="00A76F8B" w:rsidRPr="00156D97">
        <w:rPr>
          <w:b/>
        </w:rPr>
        <w:t>(</w:t>
      </w:r>
      <w:proofErr w:type="spellStart"/>
      <w:r w:rsidR="00DE2DCA">
        <w:rPr>
          <w:b/>
        </w:rPr>
        <w:t>Onbin</w:t>
      </w:r>
      <w:r w:rsidR="00A76F8B" w:rsidRPr="00156D97">
        <w:rPr>
          <w:b/>
        </w:rPr>
        <w:t>Türk</w:t>
      </w:r>
      <w:bookmarkStart w:id="32" w:name="_GoBack"/>
      <w:bookmarkEnd w:id="32"/>
      <w:r w:rsidR="00A76F8B" w:rsidRPr="00156D97">
        <w:rPr>
          <w:b/>
        </w:rPr>
        <w:t>Lirası</w:t>
      </w:r>
      <w:proofErr w:type="spellEnd"/>
      <w:r w:rsidR="00CD3673" w:rsidRPr="00156D97">
        <w:rPr>
          <w:b/>
        </w:rPr>
        <w:t>)</w:t>
      </w:r>
      <w:r w:rsidR="00CD3673" w:rsidRPr="00156D97">
        <w:t xml:space="preserve"> ve katları </w:t>
      </w:r>
      <w:r w:rsidR="001849C3" w:rsidRPr="00156D97">
        <w:t xml:space="preserve">olarak pey sürmek </w:t>
      </w:r>
      <w:r w:rsidR="00CD3673" w:rsidRPr="00156D97">
        <w:t>şartı ile açık arttırmaya geçi</w:t>
      </w:r>
      <w:r w:rsidR="001849C3" w:rsidRPr="00156D97">
        <w:t>lir.</w:t>
      </w:r>
      <w:r w:rsidR="00CD3673" w:rsidRPr="00156D97">
        <w:t xml:space="preserve"> </w:t>
      </w:r>
    </w:p>
    <w:p w:rsidR="00677966" w:rsidRPr="00D93F0E" w:rsidRDefault="008422F1" w:rsidP="007F41AB">
      <w:pPr>
        <w:tabs>
          <w:tab w:val="left" w:pos="567"/>
          <w:tab w:val="left" w:leader="dot" w:pos="8505"/>
          <w:tab w:val="left" w:leader="dot" w:pos="9072"/>
        </w:tabs>
        <w:jc w:val="both"/>
      </w:pPr>
      <w:r w:rsidRPr="00D93F0E">
        <w:rPr>
          <w:b/>
        </w:rPr>
        <w:t>2</w:t>
      </w:r>
      <w:r w:rsidR="00BF0405">
        <w:rPr>
          <w:b/>
        </w:rPr>
        <w:t>8</w:t>
      </w:r>
      <w:r w:rsidR="00CD3673" w:rsidRPr="00D93F0E">
        <w:rPr>
          <w:b/>
        </w:rPr>
        <w:t>.</w:t>
      </w:r>
      <w:r w:rsidR="001849C3" w:rsidRPr="00D93F0E">
        <w:rPr>
          <w:b/>
        </w:rPr>
        <w:t>4</w:t>
      </w:r>
      <w:r w:rsidR="00CD3673" w:rsidRPr="00D93F0E">
        <w:t xml:space="preserve"> </w:t>
      </w:r>
      <w:r w:rsidR="00677966" w:rsidRPr="00D93F0E">
        <w:t>İhaleden çekilen isteklilerin bu durumları ihaleye ait artırma tutanağına yazılır ve imzaları alınır</w:t>
      </w:r>
      <w:r w:rsidR="005B7EE2" w:rsidRPr="00D93F0E">
        <w:t>. İsteklinin imza atmaktan çekil</w:t>
      </w:r>
      <w:r w:rsidR="00677966" w:rsidRPr="00D93F0E">
        <w:t>mesi halinde bu durum ayrıca tutanak altına alınır. İhaleden çekilenler yeniden teklifte bulunamazlar ve ihale salonundan çıkartılırlar.</w:t>
      </w:r>
    </w:p>
    <w:p w:rsidR="00677966" w:rsidRPr="00D93F0E" w:rsidRDefault="008422F1" w:rsidP="007F41AB">
      <w:pPr>
        <w:tabs>
          <w:tab w:val="left" w:pos="567"/>
          <w:tab w:val="left" w:leader="dot" w:pos="8505"/>
          <w:tab w:val="left" w:leader="dot" w:pos="9072"/>
        </w:tabs>
        <w:jc w:val="both"/>
      </w:pPr>
      <w:r w:rsidRPr="00D93F0E">
        <w:rPr>
          <w:b/>
        </w:rPr>
        <w:t>2</w:t>
      </w:r>
      <w:r w:rsidR="00BF0405">
        <w:rPr>
          <w:b/>
        </w:rPr>
        <w:t>8</w:t>
      </w:r>
      <w:r w:rsidR="001849C3" w:rsidRPr="00D93F0E">
        <w:rPr>
          <w:b/>
        </w:rPr>
        <w:t>.5</w:t>
      </w:r>
      <w:r w:rsidR="001849C3" w:rsidRPr="00D93F0E">
        <w:t xml:space="preserve"> </w:t>
      </w:r>
      <w:r w:rsidR="00677966" w:rsidRPr="00D93F0E">
        <w:t xml:space="preserve">Tekliflerin </w:t>
      </w:r>
      <w:r w:rsidR="00CD1EE5" w:rsidRPr="00D93F0E">
        <w:t>verildiği</w:t>
      </w:r>
      <w:r w:rsidR="00677966" w:rsidRPr="00D93F0E">
        <w:t xml:space="preserve"> sırada, yapılan artırımların işi uzatacağı anlaşılırsa, </w:t>
      </w:r>
      <w:r w:rsidR="00CD1EE5" w:rsidRPr="00D93F0E">
        <w:t xml:space="preserve">İhale Komisyonu, </w:t>
      </w:r>
      <w:r w:rsidR="00677966" w:rsidRPr="00D93F0E">
        <w:t>isteklilerden son tekliflerini, ihale yerini terk etmeksizin yazılı olarak vermeleri</w:t>
      </w:r>
      <w:r w:rsidR="00CD1EE5" w:rsidRPr="00D93F0E">
        <w:t>ni</w:t>
      </w:r>
      <w:r w:rsidR="00677966" w:rsidRPr="00D93F0E">
        <w:t xml:space="preserve"> iste</w:t>
      </w:r>
      <w:r w:rsidR="00CD1EE5" w:rsidRPr="00D93F0E">
        <w:t>yebilir</w:t>
      </w:r>
      <w:r w:rsidR="00677966" w:rsidRPr="00D93F0E">
        <w:t>. Daha önce ihaleden çekilmiş olanlardan son teklif istenmez.</w:t>
      </w:r>
    </w:p>
    <w:p w:rsidR="001849C3" w:rsidRPr="00A76F8B" w:rsidRDefault="008422F1" w:rsidP="007F41AB">
      <w:pPr>
        <w:tabs>
          <w:tab w:val="left" w:pos="567"/>
          <w:tab w:val="left" w:leader="dot" w:pos="8505"/>
          <w:tab w:val="left" w:leader="dot" w:pos="9072"/>
        </w:tabs>
        <w:jc w:val="both"/>
      </w:pPr>
      <w:r w:rsidRPr="00D93F0E">
        <w:rPr>
          <w:b/>
        </w:rPr>
        <w:t>2</w:t>
      </w:r>
      <w:r w:rsidR="00BF0405">
        <w:rPr>
          <w:b/>
        </w:rPr>
        <w:t>8</w:t>
      </w:r>
      <w:r w:rsidR="0004124E" w:rsidRPr="00D93F0E">
        <w:rPr>
          <w:b/>
        </w:rPr>
        <w:t>.6</w:t>
      </w:r>
      <w:r w:rsidR="0004124E" w:rsidRPr="00D93F0E">
        <w:t xml:space="preserve"> Son tekliflerin alınmasından sonra</w:t>
      </w:r>
      <w:r w:rsidR="00072764">
        <w:t xml:space="preserve"> tahmini bedel ve son verilen teklif bedelleri açıklanır,</w:t>
      </w:r>
      <w:r w:rsidR="0004124E" w:rsidRPr="00D93F0E">
        <w:t xml:space="preserve"> arttırma tutanağı katılımcılar tarafından imzalanır ve ihale tamamlanır.</w:t>
      </w:r>
      <w:bookmarkStart w:id="33" w:name="_Toc452554324"/>
    </w:p>
    <w:p w:rsidR="00100181" w:rsidRPr="00A3001B" w:rsidRDefault="00100181" w:rsidP="007F41AB">
      <w:pPr>
        <w:pStyle w:val="Balk1"/>
        <w:tabs>
          <w:tab w:val="left" w:pos="567"/>
          <w:tab w:val="left" w:leader="dot" w:pos="8505"/>
          <w:tab w:val="left" w:leader="dot" w:pos="9072"/>
        </w:tabs>
      </w:pPr>
      <w:r w:rsidRPr="00A3001B">
        <w:t xml:space="preserve">Madde </w:t>
      </w:r>
      <w:r w:rsidR="00BF0405">
        <w:t>29</w:t>
      </w:r>
      <w:r w:rsidRPr="00A3001B">
        <w:t xml:space="preserve">- İsteklilerden </w:t>
      </w:r>
      <w:r w:rsidR="000F2A9F" w:rsidRPr="00A3001B">
        <w:t>tekliflerine açıklık getir</w:t>
      </w:r>
      <w:r w:rsidR="00F16018" w:rsidRPr="00A3001B">
        <w:t>melerinin isten</w:t>
      </w:r>
      <w:r w:rsidR="00A03D87" w:rsidRPr="00A3001B">
        <w:t>il</w:t>
      </w:r>
      <w:r w:rsidR="000F2A9F" w:rsidRPr="00A3001B">
        <w:t>mesi</w:t>
      </w:r>
      <w:bookmarkEnd w:id="33"/>
    </w:p>
    <w:p w:rsidR="008D0719" w:rsidRPr="0020408A" w:rsidRDefault="00BF0405" w:rsidP="007F41AB">
      <w:pPr>
        <w:pStyle w:val="BodyText21"/>
        <w:tabs>
          <w:tab w:val="left" w:pos="567"/>
          <w:tab w:val="left" w:leader="dot" w:pos="8505"/>
          <w:tab w:val="left" w:leader="dot" w:pos="9072"/>
        </w:tabs>
      </w:pPr>
      <w:r>
        <w:rPr>
          <w:b/>
        </w:rPr>
        <w:t>29</w:t>
      </w:r>
      <w:r w:rsidR="00100181" w:rsidRPr="0020408A">
        <w:rPr>
          <w:b/>
        </w:rPr>
        <w:t>.1.</w:t>
      </w:r>
      <w:r w:rsidR="00100181" w:rsidRPr="0020408A">
        <w:t xml:space="preserve"> İhale komisyonunun talebi üzerine </w:t>
      </w:r>
      <w:r w:rsidR="005C4D9F" w:rsidRPr="0020408A">
        <w:t>İdare</w:t>
      </w:r>
      <w:r w:rsidR="00100181" w:rsidRPr="0020408A">
        <w:t xml:space="preserve">, tekliflerin incelenmesi, karşılaştırılması ve değerlendirilmesinde yararlanmak üzere </w:t>
      </w:r>
      <w:r w:rsidR="000F2A9F" w:rsidRPr="0020408A">
        <w:t>açık</w:t>
      </w:r>
      <w:r w:rsidR="00100181" w:rsidRPr="0020408A">
        <w:t xml:space="preserve"> olmayan hususlarla ilgili isteklilerden açıklama isteyebilir.</w:t>
      </w:r>
    </w:p>
    <w:p w:rsidR="008D0719" w:rsidRPr="0020408A" w:rsidRDefault="00BF0405" w:rsidP="007F41AB">
      <w:pPr>
        <w:pStyle w:val="BodyText21"/>
        <w:tabs>
          <w:tab w:val="left" w:pos="567"/>
          <w:tab w:val="left" w:leader="dot" w:pos="8505"/>
          <w:tab w:val="left" w:leader="dot" w:pos="9072"/>
        </w:tabs>
      </w:pPr>
      <w:r>
        <w:rPr>
          <w:b/>
        </w:rPr>
        <w:t>29</w:t>
      </w:r>
      <w:r w:rsidR="008D0719" w:rsidRPr="0020408A">
        <w:rPr>
          <w:b/>
        </w:rPr>
        <w:t>.2</w:t>
      </w:r>
      <w:r w:rsidR="008506F5" w:rsidRPr="0020408A">
        <w:rPr>
          <w:b/>
        </w:rPr>
        <w:t>.</w:t>
      </w:r>
      <w:r w:rsidR="008506F5" w:rsidRPr="0020408A">
        <w:t xml:space="preserve"> </w:t>
      </w:r>
      <w:r w:rsidR="008D0719" w:rsidRPr="0020408A">
        <w:t>Bu açıklama, hiçbir şekilde teklif fiyatında değişiklik ya</w:t>
      </w:r>
      <w:r w:rsidR="00F16018" w:rsidRPr="0020408A">
        <w:t xml:space="preserve">pılması veya ihale dokümanında </w:t>
      </w:r>
      <w:r w:rsidR="008D0719" w:rsidRPr="0020408A">
        <w:t xml:space="preserve">öngörülen </w:t>
      </w:r>
      <w:proofErr w:type="gramStart"/>
      <w:r w:rsidR="008D0719" w:rsidRPr="0020408A">
        <w:t>kriterlere</w:t>
      </w:r>
      <w:proofErr w:type="gramEnd"/>
      <w:r w:rsidR="008D0719" w:rsidRPr="0020408A">
        <w:t xml:space="preserve"> uygun olmayan tekliflerin uygun hale getirilmesi amacıyla istenilemez ve bu sonucu doğuracak şekilde kullanılamaz. </w:t>
      </w:r>
    </w:p>
    <w:p w:rsidR="00100181" w:rsidRPr="00A3001B" w:rsidRDefault="008D0719" w:rsidP="007F41AB">
      <w:pPr>
        <w:pStyle w:val="Balk1"/>
        <w:tabs>
          <w:tab w:val="left" w:pos="567"/>
          <w:tab w:val="left" w:leader="dot" w:pos="8505"/>
          <w:tab w:val="left" w:leader="dot" w:pos="9072"/>
        </w:tabs>
      </w:pPr>
      <w:bookmarkStart w:id="34" w:name="_Toc452554326"/>
      <w:r w:rsidRPr="00A3001B">
        <w:t xml:space="preserve">Madde </w:t>
      </w:r>
      <w:r w:rsidR="00BF0405" w:rsidRPr="00A3001B">
        <w:t>3</w:t>
      </w:r>
      <w:r w:rsidR="00BF0405">
        <w:t>0</w:t>
      </w:r>
      <w:r w:rsidR="00100181" w:rsidRPr="00A3001B">
        <w:t xml:space="preserve">- Bütün </w:t>
      </w:r>
      <w:r w:rsidR="008506F5" w:rsidRPr="00A3001B">
        <w:t>tekliflerin reddedilmesi ve ihalenin iptal edilmesi</w:t>
      </w:r>
      <w:bookmarkEnd w:id="34"/>
    </w:p>
    <w:p w:rsidR="00100181" w:rsidRPr="0020408A" w:rsidRDefault="00100181" w:rsidP="007F41AB">
      <w:pPr>
        <w:tabs>
          <w:tab w:val="left" w:pos="567"/>
          <w:tab w:val="left" w:leader="dot" w:pos="8505"/>
          <w:tab w:val="left" w:leader="dot" w:pos="9072"/>
        </w:tabs>
        <w:jc w:val="both"/>
      </w:pPr>
      <w:r w:rsidRPr="0020408A">
        <w:rPr>
          <w:b/>
        </w:rPr>
        <w:t>3</w:t>
      </w:r>
      <w:r w:rsidR="00BF0405">
        <w:rPr>
          <w:b/>
        </w:rPr>
        <w:t>0</w:t>
      </w:r>
      <w:r w:rsidRPr="0020408A">
        <w:rPr>
          <w:b/>
        </w:rPr>
        <w:t>.1.</w:t>
      </w:r>
      <w:r w:rsidRPr="0020408A">
        <w:t xml:space="preserve"> İhale komisyonu</w:t>
      </w:r>
      <w:r w:rsidR="00A70EF5" w:rsidRPr="0020408A">
        <w:t xml:space="preserve"> kararı üzerine İ</w:t>
      </w:r>
      <w:r w:rsidRPr="0020408A">
        <w:t>dare, verilmiş olan bütün teklifleri reddederek ihaleyi iptal etmekte serbesttir. İdare bütün tekliflerin reddedilmesi nedeniy</w:t>
      </w:r>
      <w:r w:rsidR="00B0642E" w:rsidRPr="0020408A">
        <w:t xml:space="preserve">le </w:t>
      </w:r>
      <w:r w:rsidRPr="0020408A">
        <w:t xml:space="preserve">herhangi bir yükümlülük altına girmez. </w:t>
      </w:r>
    </w:p>
    <w:p w:rsidR="00FC2815" w:rsidRPr="004C2773" w:rsidRDefault="000F2A9F" w:rsidP="007F41AB">
      <w:pPr>
        <w:tabs>
          <w:tab w:val="left" w:pos="567"/>
          <w:tab w:val="left" w:leader="dot" w:pos="8505"/>
          <w:tab w:val="left" w:leader="dot" w:pos="9072"/>
        </w:tabs>
        <w:jc w:val="both"/>
      </w:pPr>
      <w:r w:rsidRPr="0020408A">
        <w:rPr>
          <w:b/>
        </w:rPr>
        <w:lastRenderedPageBreak/>
        <w:t>3</w:t>
      </w:r>
      <w:r w:rsidR="00BF0405">
        <w:rPr>
          <w:b/>
        </w:rPr>
        <w:t>0</w:t>
      </w:r>
      <w:r w:rsidR="00100181" w:rsidRPr="0020408A">
        <w:rPr>
          <w:b/>
        </w:rPr>
        <w:t>.2.</w:t>
      </w:r>
      <w:r w:rsidR="00100181" w:rsidRPr="0020408A">
        <w:t xml:space="preserve"> İhalenin iptal edilmesi halinde bu durum</w:t>
      </w:r>
      <w:r w:rsidR="00F4718B" w:rsidRPr="0020408A">
        <w:t>,</w:t>
      </w:r>
      <w:r w:rsidR="00100181" w:rsidRPr="0020408A">
        <w:t xml:space="preserve"> bütün isteklilere</w:t>
      </w:r>
      <w:r w:rsidRPr="0020408A">
        <w:t xml:space="preserve"> gerekçesiyle birlikte</w:t>
      </w:r>
      <w:r w:rsidR="00100181" w:rsidRPr="0020408A">
        <w:t xml:space="preserve"> derhal bildirilir.</w:t>
      </w:r>
      <w:r w:rsidRPr="0020408A">
        <w:t xml:space="preserve"> </w:t>
      </w:r>
    </w:p>
    <w:p w:rsidR="00100181" w:rsidRPr="00A3001B" w:rsidRDefault="0009188B" w:rsidP="007F41AB">
      <w:pPr>
        <w:pStyle w:val="Balk1"/>
        <w:tabs>
          <w:tab w:val="left" w:pos="567"/>
          <w:tab w:val="left" w:leader="dot" w:pos="8505"/>
          <w:tab w:val="left" w:leader="dot" w:pos="9072"/>
        </w:tabs>
      </w:pPr>
      <w:bookmarkStart w:id="35" w:name="_Toc452554327"/>
      <w:r w:rsidRPr="00A3001B">
        <w:t>Madde 3</w:t>
      </w:r>
      <w:r w:rsidR="00BF0405">
        <w:t>1</w:t>
      </w:r>
      <w:r w:rsidR="00100181" w:rsidRPr="00A3001B">
        <w:t xml:space="preserve">- </w:t>
      </w:r>
      <w:r w:rsidR="001849C3">
        <w:t>E</w:t>
      </w:r>
      <w:r w:rsidR="000F2A9F" w:rsidRPr="00A3001B">
        <w:t xml:space="preserve">n </w:t>
      </w:r>
      <w:r w:rsidR="001849C3">
        <w:t>uygun</w:t>
      </w:r>
      <w:r w:rsidR="000F2A9F" w:rsidRPr="00A3001B">
        <w:t xml:space="preserve"> </w:t>
      </w:r>
      <w:r w:rsidR="001849C3">
        <w:t>bedel</w:t>
      </w:r>
      <w:r w:rsidR="000F2A9F" w:rsidRPr="00A3001B">
        <w:t>in belirlenmesi</w:t>
      </w:r>
      <w:bookmarkEnd w:id="35"/>
    </w:p>
    <w:p w:rsidR="007430D8" w:rsidRPr="001849C3" w:rsidRDefault="0009188B" w:rsidP="007F41AB">
      <w:pPr>
        <w:tabs>
          <w:tab w:val="left" w:pos="567"/>
          <w:tab w:val="left" w:leader="dot" w:pos="8505"/>
          <w:tab w:val="left" w:leader="dot" w:pos="9072"/>
        </w:tabs>
        <w:jc w:val="both"/>
      </w:pPr>
      <w:r w:rsidRPr="001849C3">
        <w:rPr>
          <w:b/>
        </w:rPr>
        <w:t>3</w:t>
      </w:r>
      <w:r w:rsidR="00BF0405">
        <w:rPr>
          <w:b/>
        </w:rPr>
        <w:t>1</w:t>
      </w:r>
      <w:r w:rsidR="00100181" w:rsidRPr="001849C3">
        <w:rPr>
          <w:b/>
        </w:rPr>
        <w:t>.1.</w:t>
      </w:r>
      <w:r w:rsidR="00100181" w:rsidRPr="001849C3">
        <w:t xml:space="preserve"> </w:t>
      </w:r>
      <w:r w:rsidR="002022C8" w:rsidRPr="001849C3">
        <w:t xml:space="preserve">Bu ihalede en </w:t>
      </w:r>
      <w:r w:rsidR="001849C3" w:rsidRPr="001849C3">
        <w:t xml:space="preserve">uygun </w:t>
      </w:r>
      <w:r w:rsidR="001849C3">
        <w:t>bedel</w:t>
      </w:r>
      <w:r w:rsidR="002022C8" w:rsidRPr="001849C3">
        <w:t xml:space="preserve">, teklif edilen fiyatların en </w:t>
      </w:r>
      <w:r w:rsidR="001849C3" w:rsidRPr="001849C3">
        <w:t>yüksek</w:t>
      </w:r>
      <w:r w:rsidR="002022C8" w:rsidRPr="001849C3">
        <w:t xml:space="preserve"> olanıdır.</w:t>
      </w:r>
    </w:p>
    <w:p w:rsidR="00A03D87" w:rsidRPr="0020408A" w:rsidRDefault="0009188B" w:rsidP="007F41AB">
      <w:pPr>
        <w:pStyle w:val="GvdeMetni2"/>
        <w:shd w:val="clear" w:color="auto" w:fill="FFFFFF"/>
        <w:tabs>
          <w:tab w:val="left" w:pos="567"/>
          <w:tab w:val="left" w:leader="dot" w:pos="8505"/>
          <w:tab w:val="left" w:leader="dot" w:pos="9072"/>
        </w:tabs>
        <w:spacing w:after="0" w:line="240" w:lineRule="auto"/>
        <w:jc w:val="both"/>
      </w:pPr>
      <w:r w:rsidRPr="005B7EE2">
        <w:rPr>
          <w:b/>
        </w:rPr>
        <w:t>3</w:t>
      </w:r>
      <w:r w:rsidR="00BF0405">
        <w:rPr>
          <w:b/>
        </w:rPr>
        <w:t>1</w:t>
      </w:r>
      <w:r w:rsidR="00641073" w:rsidRPr="005B7EE2">
        <w:rPr>
          <w:b/>
        </w:rPr>
        <w:t>.2</w:t>
      </w:r>
      <w:r w:rsidR="007D0EB3" w:rsidRPr="005B7EE2">
        <w:rPr>
          <w:b/>
        </w:rPr>
        <w:t>.</w:t>
      </w:r>
      <w:r w:rsidR="009C1812" w:rsidRPr="005B7EE2">
        <w:t xml:space="preserve"> </w:t>
      </w:r>
      <w:r w:rsidR="001849C3" w:rsidRPr="005B7EE2">
        <w:t>E</w:t>
      </w:r>
      <w:r w:rsidR="00BD1902" w:rsidRPr="005B7EE2">
        <w:t xml:space="preserve">n </w:t>
      </w:r>
      <w:r w:rsidR="001849C3" w:rsidRPr="005B7EE2">
        <w:t>uygun bedelin</w:t>
      </w:r>
      <w:r w:rsidR="00BD1902" w:rsidRPr="005B7EE2">
        <w:t xml:space="preserve"> birden fazla istekli tarafından verilmiş olması halinde; </w:t>
      </w:r>
      <w:r w:rsidR="001849C3" w:rsidRPr="005B7EE2">
        <w:t xml:space="preserve">Kura </w:t>
      </w:r>
      <w:r w:rsidR="00A76F8B">
        <w:t>çekilir.</w:t>
      </w:r>
    </w:p>
    <w:p w:rsidR="00100181" w:rsidRPr="00A3001B" w:rsidRDefault="00324AD9" w:rsidP="007F41AB">
      <w:pPr>
        <w:pStyle w:val="Balk1"/>
        <w:tabs>
          <w:tab w:val="left" w:pos="567"/>
          <w:tab w:val="left" w:leader="dot" w:pos="8505"/>
          <w:tab w:val="left" w:leader="dot" w:pos="9072"/>
        </w:tabs>
      </w:pPr>
      <w:bookmarkStart w:id="36" w:name="_Toc452554328"/>
      <w:r w:rsidRPr="00A3001B">
        <w:t>Madde 3</w:t>
      </w:r>
      <w:r w:rsidR="00BF0405">
        <w:t>2</w:t>
      </w:r>
      <w:r w:rsidR="00100181" w:rsidRPr="00A3001B">
        <w:t xml:space="preserve">- İhalenin </w:t>
      </w:r>
      <w:r w:rsidR="008506F5" w:rsidRPr="00A3001B">
        <w:t>karara bağlanması</w:t>
      </w:r>
      <w:bookmarkEnd w:id="36"/>
    </w:p>
    <w:p w:rsidR="00100181" w:rsidRPr="0020408A" w:rsidRDefault="00324AD9" w:rsidP="007F41AB">
      <w:pPr>
        <w:pStyle w:val="BodyText21"/>
        <w:tabs>
          <w:tab w:val="left" w:pos="567"/>
          <w:tab w:val="left" w:leader="dot" w:pos="8505"/>
          <w:tab w:val="left" w:leader="dot" w:pos="9072"/>
        </w:tabs>
      </w:pPr>
      <w:r w:rsidRPr="0020408A">
        <w:rPr>
          <w:b/>
        </w:rPr>
        <w:t>3</w:t>
      </w:r>
      <w:r w:rsidR="00BF0405">
        <w:rPr>
          <w:b/>
        </w:rPr>
        <w:t>2</w:t>
      </w:r>
      <w:r w:rsidR="00100181" w:rsidRPr="0020408A">
        <w:rPr>
          <w:b/>
        </w:rPr>
        <w:t>.1.</w:t>
      </w:r>
      <w:r w:rsidR="00C35D00" w:rsidRPr="0020408A">
        <w:t xml:space="preserve"> Y</w:t>
      </w:r>
      <w:r w:rsidR="00100181" w:rsidRPr="0020408A">
        <w:t>apılan değerlendirme sonucu</w:t>
      </w:r>
      <w:r w:rsidR="00CD6EFF" w:rsidRPr="0020408A">
        <w:t>nda ihale komisyonu tarafından</w:t>
      </w:r>
      <w:r w:rsidR="00100181" w:rsidRPr="0020408A">
        <w:t xml:space="preserve"> ihale</w:t>
      </w:r>
      <w:r w:rsidR="00CD6EFF" w:rsidRPr="0020408A">
        <w:t>,</w:t>
      </w:r>
      <w:r w:rsidR="00100181" w:rsidRPr="0020408A">
        <w:t xml:space="preserve"> </w:t>
      </w:r>
      <w:r w:rsidR="001849C3" w:rsidRPr="001849C3">
        <w:t>en uygun bedel</w:t>
      </w:r>
      <w:r w:rsidR="001849C3">
        <w:t>i</w:t>
      </w:r>
      <w:r w:rsidR="001849C3" w:rsidRPr="001849C3">
        <w:t xml:space="preserve"> </w:t>
      </w:r>
      <w:r w:rsidR="00CD6EFF" w:rsidRPr="0020408A">
        <w:t>tekli</w:t>
      </w:r>
      <w:r w:rsidR="001849C3">
        <w:t>f</w:t>
      </w:r>
      <w:r w:rsidR="00CD6EFF" w:rsidRPr="0020408A">
        <w:t xml:space="preserve"> </w:t>
      </w:r>
      <w:r w:rsidR="001849C3">
        <w:t>eden</w:t>
      </w:r>
      <w:r w:rsidR="00CD6EFF" w:rsidRPr="0020408A">
        <w:t xml:space="preserve"> istekli</w:t>
      </w:r>
      <w:r w:rsidR="00100181" w:rsidRPr="0020408A">
        <w:t xml:space="preserve"> üzerinde bırakılır. </w:t>
      </w:r>
    </w:p>
    <w:p w:rsidR="00F14079" w:rsidRPr="004C2773" w:rsidRDefault="00324AD9" w:rsidP="007F41AB">
      <w:pPr>
        <w:pStyle w:val="GvdeMetni21"/>
        <w:tabs>
          <w:tab w:val="left" w:pos="567"/>
          <w:tab w:val="left" w:leader="dot" w:pos="8505"/>
          <w:tab w:val="left" w:leader="dot" w:pos="9072"/>
        </w:tabs>
      </w:pPr>
      <w:r w:rsidRPr="0020408A">
        <w:rPr>
          <w:b/>
        </w:rPr>
        <w:t>3</w:t>
      </w:r>
      <w:r w:rsidR="00BF0405">
        <w:rPr>
          <w:b/>
        </w:rPr>
        <w:t>2</w:t>
      </w:r>
      <w:r w:rsidR="00CD6EFF" w:rsidRPr="0020408A">
        <w:rPr>
          <w:b/>
        </w:rPr>
        <w:t>.2</w:t>
      </w:r>
      <w:r w:rsidR="0080163E" w:rsidRPr="0020408A">
        <w:rPr>
          <w:b/>
        </w:rPr>
        <w:t>.</w:t>
      </w:r>
      <w:r w:rsidR="0080163E" w:rsidRPr="0020408A">
        <w:t xml:space="preserve"> </w:t>
      </w:r>
      <w:r w:rsidR="00C35D00" w:rsidRPr="0020408A">
        <w:t xml:space="preserve">İhale komisyonu, </w:t>
      </w:r>
      <w:r w:rsidR="00CD6EFF" w:rsidRPr="0020408A">
        <w:t xml:space="preserve">yapacağı değerlendirme sonucunda gerekçeli bir karar alarak ihale yetkilisinin onayına sunar. </w:t>
      </w:r>
    </w:p>
    <w:p w:rsidR="00100181" w:rsidRPr="00A3001B" w:rsidRDefault="00324AD9" w:rsidP="007F41AB">
      <w:pPr>
        <w:pStyle w:val="Balk1"/>
        <w:tabs>
          <w:tab w:val="left" w:pos="567"/>
          <w:tab w:val="left" w:leader="dot" w:pos="8505"/>
          <w:tab w:val="left" w:leader="dot" w:pos="9072"/>
        </w:tabs>
      </w:pPr>
      <w:bookmarkStart w:id="37" w:name="_Toc452554329"/>
      <w:r w:rsidRPr="00A3001B">
        <w:t>Madde 3</w:t>
      </w:r>
      <w:r w:rsidR="00BF0405">
        <w:t>3</w:t>
      </w:r>
      <w:r w:rsidR="00100181" w:rsidRPr="00A3001B">
        <w:t xml:space="preserve">- İhale </w:t>
      </w:r>
      <w:r w:rsidR="008506F5" w:rsidRPr="00A3001B">
        <w:t>kararının onaylanması veya iptali</w:t>
      </w:r>
      <w:bookmarkEnd w:id="37"/>
    </w:p>
    <w:p w:rsidR="00EC0CA3" w:rsidRPr="0020408A" w:rsidRDefault="00324AD9" w:rsidP="007F41AB">
      <w:pPr>
        <w:tabs>
          <w:tab w:val="left" w:pos="567"/>
          <w:tab w:val="left" w:leader="dot" w:pos="8505"/>
          <w:tab w:val="left" w:leader="dot" w:pos="9072"/>
        </w:tabs>
        <w:jc w:val="both"/>
      </w:pPr>
      <w:r w:rsidRPr="00341C07">
        <w:rPr>
          <w:b/>
        </w:rPr>
        <w:t>3</w:t>
      </w:r>
      <w:r w:rsidR="00BF0405">
        <w:rPr>
          <w:b/>
        </w:rPr>
        <w:t>3</w:t>
      </w:r>
      <w:r w:rsidR="00506A54" w:rsidRPr="00341C07">
        <w:rPr>
          <w:b/>
        </w:rPr>
        <w:t>.1.</w:t>
      </w:r>
      <w:r w:rsidR="00506A54" w:rsidRPr="00341C07">
        <w:t xml:space="preserve"> </w:t>
      </w:r>
      <w:r w:rsidR="00C35D00" w:rsidRPr="00341C07">
        <w:t>İhale karar</w:t>
      </w:r>
      <w:r w:rsidR="002D592F" w:rsidRPr="00341C07">
        <w:t xml:space="preserve">ı ihale yetkilisince onaylanmadan önce, ihale üzerinde </w:t>
      </w:r>
      <w:r w:rsidR="006D1C10" w:rsidRPr="00341C07">
        <w:t>bırakılan</w:t>
      </w:r>
      <w:r w:rsidR="002D592F" w:rsidRPr="00341C07">
        <w:t xml:space="preserve"> isteklinin </w:t>
      </w:r>
      <w:r w:rsidR="00A47E83" w:rsidRPr="00341C07">
        <w:t xml:space="preserve">ve ikinci en uygun bedeli veren isteklinin </w:t>
      </w:r>
      <w:r w:rsidR="002D592F" w:rsidRPr="00341C07">
        <w:t>ihalelere katılmakt</w:t>
      </w:r>
      <w:r w:rsidR="00C35D00" w:rsidRPr="00341C07">
        <w:t xml:space="preserve">an yasaklı olup olmadığı </w:t>
      </w:r>
      <w:r w:rsidR="002D592F" w:rsidRPr="00341C07">
        <w:t>teyit edilerek buna ilişkin belge ihale kararına eklenir.</w:t>
      </w:r>
      <w:r w:rsidR="002D592F" w:rsidRPr="0020408A">
        <w:t xml:space="preserve"> </w:t>
      </w:r>
    </w:p>
    <w:p w:rsidR="0013730B" w:rsidRPr="00E23CE9" w:rsidRDefault="00324AD9" w:rsidP="007F41AB">
      <w:pPr>
        <w:tabs>
          <w:tab w:val="left" w:pos="567"/>
          <w:tab w:val="left" w:leader="dot" w:pos="8505"/>
          <w:tab w:val="left" w:leader="dot" w:pos="9072"/>
        </w:tabs>
        <w:jc w:val="both"/>
        <w:rPr>
          <w:b/>
        </w:rPr>
      </w:pPr>
      <w:r w:rsidRPr="0020408A">
        <w:rPr>
          <w:b/>
        </w:rPr>
        <w:t>3</w:t>
      </w:r>
      <w:r w:rsidR="00BF0405">
        <w:rPr>
          <w:b/>
        </w:rPr>
        <w:t>3</w:t>
      </w:r>
      <w:r w:rsidR="0013730B" w:rsidRPr="0020408A">
        <w:rPr>
          <w:b/>
        </w:rPr>
        <w:t>.2</w:t>
      </w:r>
      <w:r w:rsidR="00C35D00" w:rsidRPr="0020408A">
        <w:rPr>
          <w:b/>
        </w:rPr>
        <w:t xml:space="preserve">. </w:t>
      </w:r>
      <w:r w:rsidR="00C35D00" w:rsidRPr="00A47E83">
        <w:t>Yapılan teyit işlemi sonucunda,</w:t>
      </w:r>
      <w:r w:rsidR="0013730B" w:rsidRPr="008E23D4">
        <w:t xml:space="preserve"> her iki isteklinin de yasaklı çıkması durumunda ihale iptal</w:t>
      </w:r>
      <w:r w:rsidR="00C35D00" w:rsidRPr="00FD7272">
        <w:t xml:space="preserve"> edilir</w:t>
      </w:r>
      <w:r w:rsidR="00C35D00" w:rsidRPr="00714B6B">
        <w:rPr>
          <w:b/>
        </w:rPr>
        <w:t>.</w:t>
      </w:r>
      <w:r w:rsidR="00C35D00" w:rsidRPr="00E23CE9">
        <w:rPr>
          <w:b/>
        </w:rPr>
        <w:t xml:space="preserve"> </w:t>
      </w:r>
    </w:p>
    <w:p w:rsidR="00100181" w:rsidRPr="0020408A" w:rsidRDefault="00324AD9" w:rsidP="007F41AB">
      <w:pPr>
        <w:tabs>
          <w:tab w:val="left" w:pos="567"/>
          <w:tab w:val="left" w:leader="dot" w:pos="8505"/>
          <w:tab w:val="left" w:leader="dot" w:pos="9072"/>
        </w:tabs>
        <w:jc w:val="both"/>
      </w:pPr>
      <w:r w:rsidRPr="0020408A">
        <w:rPr>
          <w:b/>
        </w:rPr>
        <w:t>3</w:t>
      </w:r>
      <w:r w:rsidR="00BF0405">
        <w:rPr>
          <w:b/>
        </w:rPr>
        <w:t>3</w:t>
      </w:r>
      <w:r w:rsidR="00100181" w:rsidRPr="0020408A">
        <w:rPr>
          <w:b/>
        </w:rPr>
        <w:t>.</w:t>
      </w:r>
      <w:r w:rsidR="0013730B" w:rsidRPr="0020408A">
        <w:rPr>
          <w:b/>
        </w:rPr>
        <w:t>3</w:t>
      </w:r>
      <w:r w:rsidR="00100181" w:rsidRPr="0020408A">
        <w:rPr>
          <w:b/>
        </w:rPr>
        <w:t>.</w:t>
      </w:r>
      <w:r w:rsidR="00100181" w:rsidRPr="0020408A">
        <w:t xml:space="preserve"> İhale yetkilisi, karar tarihini izleyen en geç </w:t>
      </w:r>
      <w:r w:rsidR="00FD7272">
        <w:t xml:space="preserve">on </w:t>
      </w:r>
      <w:r w:rsidR="00100181" w:rsidRPr="0020408A">
        <w:t>beş iş günü içinde ihale kararını onaylar veya gerekçesini açıkça belirtmek suretiyle iptal eder.</w:t>
      </w:r>
    </w:p>
    <w:p w:rsidR="004C22B4" w:rsidRPr="0020408A" w:rsidRDefault="00324AD9" w:rsidP="007F41AB">
      <w:pPr>
        <w:tabs>
          <w:tab w:val="left" w:pos="567"/>
          <w:tab w:val="left" w:leader="dot" w:pos="8505"/>
          <w:tab w:val="left" w:leader="dot" w:pos="9072"/>
        </w:tabs>
        <w:jc w:val="both"/>
      </w:pPr>
      <w:r w:rsidRPr="0020408A">
        <w:rPr>
          <w:b/>
        </w:rPr>
        <w:t>3</w:t>
      </w:r>
      <w:r w:rsidR="00BF0405">
        <w:rPr>
          <w:b/>
        </w:rPr>
        <w:t>3</w:t>
      </w:r>
      <w:r w:rsidR="00100181" w:rsidRPr="0020408A">
        <w:rPr>
          <w:b/>
        </w:rPr>
        <w:t>.</w:t>
      </w:r>
      <w:r w:rsidR="0013730B" w:rsidRPr="0020408A">
        <w:rPr>
          <w:b/>
        </w:rPr>
        <w:t>4</w:t>
      </w:r>
      <w:r w:rsidR="00100181" w:rsidRPr="0020408A">
        <w:rPr>
          <w:b/>
        </w:rPr>
        <w:t>.</w:t>
      </w:r>
      <w:r w:rsidR="00100181" w:rsidRPr="0020408A">
        <w:t xml:space="preserve"> İhale; kararın ihale yetkilisince onaylanması halinde geçerli, iptal edilmesi halinde ise hükümsüz sayılır.</w:t>
      </w:r>
    </w:p>
    <w:p w:rsidR="00100181" w:rsidRPr="00A3001B" w:rsidRDefault="00324AD9" w:rsidP="007F41AB">
      <w:pPr>
        <w:pStyle w:val="Balk1"/>
        <w:tabs>
          <w:tab w:val="left" w:pos="567"/>
          <w:tab w:val="left" w:leader="dot" w:pos="8505"/>
          <w:tab w:val="left" w:leader="dot" w:pos="9072"/>
        </w:tabs>
      </w:pPr>
      <w:bookmarkStart w:id="38" w:name="_Toc452554330"/>
      <w:r w:rsidRPr="00A3001B">
        <w:t>Madde 3</w:t>
      </w:r>
      <w:r w:rsidR="00BF0405">
        <w:t>4</w:t>
      </w:r>
      <w:r w:rsidR="00100181" w:rsidRPr="00A3001B">
        <w:t xml:space="preserve">- Kesinleşen </w:t>
      </w:r>
      <w:r w:rsidR="008506F5" w:rsidRPr="00A3001B">
        <w:t>ihale kararının bildirilmesi</w:t>
      </w:r>
      <w:bookmarkEnd w:id="38"/>
    </w:p>
    <w:p w:rsidR="005F7A05" w:rsidRPr="0020408A" w:rsidRDefault="005F7A05" w:rsidP="007F41AB">
      <w:pPr>
        <w:tabs>
          <w:tab w:val="left" w:pos="567"/>
          <w:tab w:val="left" w:leader="dot" w:pos="8505"/>
          <w:tab w:val="left" w:leader="dot" w:pos="9072"/>
        </w:tabs>
        <w:jc w:val="both"/>
      </w:pPr>
      <w:r w:rsidRPr="0020408A">
        <w:rPr>
          <w:b/>
        </w:rPr>
        <w:t>3</w:t>
      </w:r>
      <w:r w:rsidR="00BF0405">
        <w:rPr>
          <w:b/>
        </w:rPr>
        <w:t>4</w:t>
      </w:r>
      <w:r w:rsidR="00100181" w:rsidRPr="0020408A">
        <w:rPr>
          <w:b/>
        </w:rPr>
        <w:t>.1.</w:t>
      </w:r>
      <w:r w:rsidR="002D592F" w:rsidRPr="0020408A">
        <w:t xml:space="preserve"> </w:t>
      </w:r>
      <w:r w:rsidR="00313099" w:rsidRPr="00313099">
        <w:t xml:space="preserve">Kesinleşen ihale kararı, ihale yetkilisi tarafından onaylandığı günü izleyen </w:t>
      </w:r>
      <w:r w:rsidR="00313099" w:rsidRPr="005B7EE2">
        <w:t xml:space="preserve">en geç </w:t>
      </w:r>
      <w:r w:rsidR="00E23CE9" w:rsidRPr="005B7EE2">
        <w:t>beş iş</w:t>
      </w:r>
      <w:r w:rsidR="00313099" w:rsidRPr="005B7EE2">
        <w:t xml:space="preserve"> gün</w:t>
      </w:r>
      <w:r w:rsidR="00E23CE9" w:rsidRPr="005B7EE2">
        <w:t>ü</w:t>
      </w:r>
      <w:r w:rsidR="00313099" w:rsidRPr="005B7EE2">
        <w:t xml:space="preserve"> içinde, ihale üzerinde bırakılan</w:t>
      </w:r>
      <w:r w:rsidR="007F32BE" w:rsidRPr="005B7EE2">
        <w:t>a</w:t>
      </w:r>
      <w:r w:rsidR="00313099" w:rsidRPr="005B7EE2">
        <w:t xml:space="preserve"> bildirilir.</w:t>
      </w:r>
    </w:p>
    <w:p w:rsidR="005F7A05" w:rsidRDefault="005F7A05" w:rsidP="007F41AB">
      <w:pPr>
        <w:tabs>
          <w:tab w:val="left" w:pos="567"/>
          <w:tab w:val="left" w:leader="dot" w:pos="8505"/>
          <w:tab w:val="left" w:leader="dot" w:pos="9072"/>
        </w:tabs>
        <w:jc w:val="both"/>
      </w:pPr>
      <w:r w:rsidRPr="0020408A">
        <w:rPr>
          <w:b/>
        </w:rPr>
        <w:t>3</w:t>
      </w:r>
      <w:r w:rsidR="00BF0405">
        <w:rPr>
          <w:b/>
        </w:rPr>
        <w:t>4</w:t>
      </w:r>
      <w:r w:rsidRPr="0020408A">
        <w:rPr>
          <w:b/>
        </w:rPr>
        <w:t>.2.</w:t>
      </w:r>
      <w:r w:rsidR="002D592F" w:rsidRPr="0020408A">
        <w:rPr>
          <w:b/>
        </w:rPr>
        <w:t xml:space="preserve"> </w:t>
      </w:r>
      <w:r w:rsidR="002D592F" w:rsidRPr="0020408A">
        <w:t>İhale kararının ihale yetkilisi tarafından iptal edilmesi durumunda da isteklilere gerekçeleri belirtilmek suretiyle bildirim yapıl</w:t>
      </w:r>
      <w:r w:rsidRPr="0020408A">
        <w:t>ır.</w:t>
      </w:r>
    </w:p>
    <w:p w:rsidR="00E64366" w:rsidRPr="00DA4DB7" w:rsidRDefault="00E64366" w:rsidP="00DA4DB7">
      <w:pPr>
        <w:pStyle w:val="Balk1"/>
        <w:tabs>
          <w:tab w:val="left" w:pos="567"/>
          <w:tab w:val="left" w:leader="dot" w:pos="8505"/>
          <w:tab w:val="left" w:leader="dot" w:pos="9072"/>
        </w:tabs>
      </w:pPr>
      <w:r w:rsidRPr="00E64366">
        <w:t>M</w:t>
      </w:r>
      <w:r>
        <w:t>adde</w:t>
      </w:r>
      <w:r w:rsidRPr="00E64366">
        <w:t xml:space="preserve"> </w:t>
      </w:r>
      <w:r w:rsidR="007C0A97">
        <w:t>3</w:t>
      </w:r>
      <w:r w:rsidR="00BF0405">
        <w:t>5</w:t>
      </w:r>
      <w:r w:rsidRPr="00E64366">
        <w:t xml:space="preserve"> – İhalede hazır bulunmayan istekliler</w:t>
      </w:r>
    </w:p>
    <w:p w:rsidR="00E64366" w:rsidRPr="00E64366" w:rsidRDefault="007C0A97" w:rsidP="007F41AB">
      <w:pPr>
        <w:tabs>
          <w:tab w:val="left" w:pos="567"/>
          <w:tab w:val="left" w:leader="dot" w:pos="8505"/>
          <w:tab w:val="left" w:leader="dot" w:pos="9072"/>
        </w:tabs>
        <w:jc w:val="both"/>
        <w:rPr>
          <w:b/>
        </w:rPr>
      </w:pPr>
      <w:r>
        <w:rPr>
          <w:b/>
        </w:rPr>
        <w:t>3</w:t>
      </w:r>
      <w:r w:rsidR="00BF0405">
        <w:rPr>
          <w:b/>
        </w:rPr>
        <w:t>5</w:t>
      </w:r>
      <w:r w:rsidR="00E64366">
        <w:rPr>
          <w:b/>
        </w:rPr>
        <w:t xml:space="preserve">.1. </w:t>
      </w:r>
      <w:r w:rsidR="00E64366" w:rsidRPr="00E64366">
        <w:t>İhale sırasında hazır bulunmayan veya noterden tasdikli vekâletnameye haiz bir vekil göndermeyen istekliler, ihalenin yapılış tarzına ve sonucuna itiraz edemezler.</w:t>
      </w:r>
    </w:p>
    <w:p w:rsidR="00100181" w:rsidRPr="00A3001B" w:rsidRDefault="00C450B7" w:rsidP="007F41AB">
      <w:pPr>
        <w:pStyle w:val="Balk1"/>
        <w:tabs>
          <w:tab w:val="left" w:pos="567"/>
          <w:tab w:val="left" w:leader="dot" w:pos="8505"/>
          <w:tab w:val="left" w:leader="dot" w:pos="9072"/>
        </w:tabs>
      </w:pPr>
      <w:bookmarkStart w:id="39" w:name="_Toc452554333"/>
      <w:r w:rsidRPr="00A3001B">
        <w:t xml:space="preserve">Madde </w:t>
      </w:r>
      <w:r w:rsidR="00746313">
        <w:t>3</w:t>
      </w:r>
      <w:r w:rsidR="00BF0405">
        <w:t>6</w:t>
      </w:r>
      <w:r w:rsidR="00100181" w:rsidRPr="00A3001B">
        <w:t xml:space="preserve">- </w:t>
      </w:r>
      <w:r w:rsidR="007F32BE" w:rsidRPr="007F32BE">
        <w:t xml:space="preserve">İhale üzerinde bırakılan </w:t>
      </w:r>
      <w:r w:rsidR="007F32BE">
        <w:t>is</w:t>
      </w:r>
      <w:r w:rsidR="004E1B51" w:rsidRPr="00A3001B">
        <w:t>teklinin görev ve sorumluluğu</w:t>
      </w:r>
      <w:bookmarkEnd w:id="39"/>
    </w:p>
    <w:p w:rsidR="00F77443" w:rsidRPr="0020408A" w:rsidRDefault="00746313" w:rsidP="007F41AB">
      <w:pPr>
        <w:pStyle w:val="GvdeMetniGirintisi31"/>
        <w:tabs>
          <w:tab w:val="left" w:pos="567"/>
          <w:tab w:val="left" w:leader="dot" w:pos="8505"/>
          <w:tab w:val="left" w:leader="dot" w:pos="9072"/>
        </w:tabs>
        <w:ind w:left="0"/>
      </w:pPr>
      <w:r>
        <w:rPr>
          <w:b/>
        </w:rPr>
        <w:t>3</w:t>
      </w:r>
      <w:r w:rsidR="00BF0405">
        <w:rPr>
          <w:b/>
        </w:rPr>
        <w:t>6</w:t>
      </w:r>
      <w:r w:rsidR="00100181" w:rsidRPr="0020408A">
        <w:rPr>
          <w:b/>
        </w:rPr>
        <w:t>.1</w:t>
      </w:r>
      <w:r w:rsidR="00F7235D" w:rsidRPr="00BF0405">
        <w:rPr>
          <w:b/>
        </w:rPr>
        <w:t>.</w:t>
      </w:r>
      <w:r w:rsidR="00F77443" w:rsidRPr="0020408A">
        <w:t xml:space="preserve"> İhale üzerinde </w:t>
      </w:r>
      <w:r w:rsidR="00C450B7" w:rsidRPr="0020408A">
        <w:t>bırakılan</w:t>
      </w:r>
      <w:r w:rsidR="00F77443" w:rsidRPr="0020408A">
        <w:t xml:space="preserve"> istekli</w:t>
      </w:r>
      <w:r w:rsidR="00EC62CB" w:rsidRPr="0020408A">
        <w:t xml:space="preserve">, </w:t>
      </w:r>
      <w:r w:rsidR="007F32BE">
        <w:t xml:space="preserve">ihale kararının </w:t>
      </w:r>
      <w:r w:rsidR="00EC62CB" w:rsidRPr="0020408A">
        <w:t>bildirim tarihini izleyen on gün içinde</w:t>
      </w:r>
      <w:r w:rsidR="00F77443" w:rsidRPr="0020408A">
        <w:t xml:space="preserve">, </w:t>
      </w:r>
      <w:r w:rsidR="00617FF5">
        <w:t>Malzeme</w:t>
      </w:r>
      <w:r w:rsidR="007F32BE">
        <w:t xml:space="preserve"> bedelini belirtilen hesap numarasına ödemek</w:t>
      </w:r>
      <w:r w:rsidR="00F77443" w:rsidRPr="0020408A">
        <w:t xml:space="preserve"> zorundadır. </w:t>
      </w:r>
      <w:r w:rsidR="007F32BE">
        <w:t>Ödeme yapıldık</w:t>
      </w:r>
      <w:r w:rsidR="00F77443" w:rsidRPr="0020408A">
        <w:t>tan sonra geçici teminat iade edilecektir.</w:t>
      </w:r>
    </w:p>
    <w:p w:rsidR="005164D8" w:rsidRDefault="00746313" w:rsidP="007F41AB">
      <w:pPr>
        <w:tabs>
          <w:tab w:val="left" w:pos="567"/>
          <w:tab w:val="left" w:leader="dot" w:pos="8505"/>
          <w:tab w:val="left" w:leader="dot" w:pos="9072"/>
        </w:tabs>
        <w:jc w:val="both"/>
      </w:pPr>
      <w:r>
        <w:rPr>
          <w:b/>
        </w:rPr>
        <w:t>3</w:t>
      </w:r>
      <w:r w:rsidR="00BF0405">
        <w:rPr>
          <w:b/>
        </w:rPr>
        <w:t>6</w:t>
      </w:r>
      <w:r w:rsidR="00C450B7" w:rsidRPr="0020408A">
        <w:rPr>
          <w:b/>
        </w:rPr>
        <w:t>.</w:t>
      </w:r>
      <w:r w:rsidR="007C0A97">
        <w:rPr>
          <w:b/>
        </w:rPr>
        <w:t>2</w:t>
      </w:r>
      <w:r w:rsidR="00100181" w:rsidRPr="0020408A">
        <w:rPr>
          <w:b/>
        </w:rPr>
        <w:t>.</w:t>
      </w:r>
      <w:r w:rsidR="00100181" w:rsidRPr="0020408A">
        <w:t xml:space="preserve"> </w:t>
      </w:r>
      <w:r w:rsidR="00EB132B" w:rsidRPr="00EB132B">
        <w:t xml:space="preserve">Mücbir sebep halleri dışında, ihale üzerinde bırakılan isteklinin, </w:t>
      </w:r>
      <w:r w:rsidR="0064513A">
        <w:t xml:space="preserve">süresi içerisinde </w:t>
      </w:r>
      <w:r w:rsidR="005164D8">
        <w:t>ödeme yap</w:t>
      </w:r>
      <w:r w:rsidR="00EB132B" w:rsidRPr="00EB132B">
        <w:t xml:space="preserve">maması </w:t>
      </w:r>
      <w:r w:rsidR="0064513A">
        <w:t xml:space="preserve">ve yine süresi içerisinde </w:t>
      </w:r>
      <w:r w:rsidR="00617FF5">
        <w:t>malzemeyi</w:t>
      </w:r>
      <w:r w:rsidR="005164D8">
        <w:t xml:space="preserve"> teslim almaması </w:t>
      </w:r>
      <w:r w:rsidR="00EB132B" w:rsidRPr="00EB132B">
        <w:t>durumunda, geçici teminatı gelir kaydedil</w:t>
      </w:r>
      <w:r w:rsidR="00F31D70">
        <w:t>ir.</w:t>
      </w:r>
      <w:r w:rsidR="00EB132B" w:rsidRPr="00EB132B">
        <w:t xml:space="preserve"> </w:t>
      </w:r>
      <w:bookmarkStart w:id="40" w:name="_Toc452554334"/>
    </w:p>
    <w:p w:rsidR="00100181" w:rsidRPr="00A3001B" w:rsidRDefault="001D039D" w:rsidP="007F41AB">
      <w:pPr>
        <w:pStyle w:val="Balk1"/>
        <w:tabs>
          <w:tab w:val="left" w:pos="567"/>
          <w:tab w:val="left" w:leader="dot" w:pos="8505"/>
          <w:tab w:val="left" w:leader="dot" w:pos="9072"/>
        </w:tabs>
      </w:pPr>
      <w:r w:rsidRPr="00A3001B">
        <w:t xml:space="preserve">Madde </w:t>
      </w:r>
      <w:r w:rsidR="00746313">
        <w:t>3</w:t>
      </w:r>
      <w:r w:rsidR="00BF0405">
        <w:t>7</w:t>
      </w:r>
      <w:r w:rsidR="00100181" w:rsidRPr="00A3001B">
        <w:t xml:space="preserve">- </w:t>
      </w:r>
      <w:r w:rsidR="005164D8">
        <w:t>E</w:t>
      </w:r>
      <w:r w:rsidR="00565048" w:rsidRPr="00A3001B">
        <w:t xml:space="preserve">n </w:t>
      </w:r>
      <w:r w:rsidR="005164D8">
        <w:t xml:space="preserve">uygun </w:t>
      </w:r>
      <w:r w:rsidR="005164D8" w:rsidRPr="005164D8">
        <w:t xml:space="preserve">ikinci teklif </w:t>
      </w:r>
      <w:r w:rsidR="005164D8">
        <w:t>bedel</w:t>
      </w:r>
      <w:r w:rsidR="00565048" w:rsidRPr="00A3001B">
        <w:t xml:space="preserve"> sahibine bildirim</w:t>
      </w:r>
      <w:bookmarkEnd w:id="40"/>
    </w:p>
    <w:p w:rsidR="002D3065" w:rsidRPr="0020408A" w:rsidRDefault="00746313" w:rsidP="007F41AB">
      <w:pPr>
        <w:pStyle w:val="GvdeMetniGirintisi31"/>
        <w:tabs>
          <w:tab w:val="left" w:pos="567"/>
          <w:tab w:val="left" w:leader="dot" w:pos="8505"/>
          <w:tab w:val="left" w:leader="dot" w:pos="9072"/>
        </w:tabs>
        <w:ind w:left="0"/>
        <w:rPr>
          <w:iCs/>
        </w:rPr>
      </w:pPr>
      <w:r>
        <w:rPr>
          <w:b/>
        </w:rPr>
        <w:t>3</w:t>
      </w:r>
      <w:r w:rsidR="00BF0405">
        <w:rPr>
          <w:b/>
        </w:rPr>
        <w:t>7</w:t>
      </w:r>
      <w:r w:rsidR="00565048" w:rsidRPr="0020408A">
        <w:rPr>
          <w:b/>
        </w:rPr>
        <w:t>.1.</w:t>
      </w:r>
      <w:r w:rsidR="00565048" w:rsidRPr="0020408A">
        <w:rPr>
          <w:b/>
          <w:i/>
        </w:rPr>
        <w:t xml:space="preserve"> </w:t>
      </w:r>
      <w:r w:rsidR="00565048" w:rsidRPr="0020408A">
        <w:t>İhale üzerinde bırakılan</w:t>
      </w:r>
      <w:r w:rsidR="00565048" w:rsidRPr="0020408A">
        <w:rPr>
          <w:b/>
        </w:rPr>
        <w:t xml:space="preserve"> </w:t>
      </w:r>
      <w:r w:rsidR="00565048" w:rsidRPr="0020408A">
        <w:rPr>
          <w:iCs/>
        </w:rPr>
        <w:t>istekli</w:t>
      </w:r>
      <w:r w:rsidR="005164D8">
        <w:rPr>
          <w:iCs/>
        </w:rPr>
        <w:t xml:space="preserve">nin yükümlülüklerini yerine getirmemesi </w:t>
      </w:r>
      <w:r w:rsidR="00A138A9" w:rsidRPr="0020408A">
        <w:rPr>
          <w:iCs/>
        </w:rPr>
        <w:t xml:space="preserve">durumunda, </w:t>
      </w:r>
      <w:r w:rsidR="005164D8" w:rsidRPr="005164D8">
        <w:rPr>
          <w:iCs/>
        </w:rPr>
        <w:t>ihale yetkilisince uygun görülmesi kaydıyla</w:t>
      </w:r>
      <w:r w:rsidR="005164D8">
        <w:rPr>
          <w:iCs/>
        </w:rPr>
        <w:t xml:space="preserve">, en uygun </w:t>
      </w:r>
      <w:r w:rsidR="00A138A9" w:rsidRPr="0020408A">
        <w:rPr>
          <w:iCs/>
        </w:rPr>
        <w:t xml:space="preserve">ikinci teklif </w:t>
      </w:r>
      <w:r w:rsidR="005164D8">
        <w:rPr>
          <w:iCs/>
        </w:rPr>
        <w:t xml:space="preserve">bedeli veren </w:t>
      </w:r>
      <w:r w:rsidR="00A138A9" w:rsidRPr="0020408A">
        <w:rPr>
          <w:iCs/>
        </w:rPr>
        <w:t>teklif sahibi istekli</w:t>
      </w:r>
      <w:r w:rsidR="005164D8">
        <w:rPr>
          <w:iCs/>
        </w:rPr>
        <w:t>y</w:t>
      </w:r>
      <w:r w:rsidR="00A138A9" w:rsidRPr="0020408A">
        <w:rPr>
          <w:iCs/>
        </w:rPr>
        <w:t xml:space="preserve">e </w:t>
      </w:r>
      <w:r w:rsidR="005164D8">
        <w:rPr>
          <w:iCs/>
        </w:rPr>
        <w:t>satış yapılabilir.</w:t>
      </w:r>
      <w:r w:rsidR="004A0202" w:rsidRPr="0020408A">
        <w:rPr>
          <w:iCs/>
        </w:rPr>
        <w:t xml:space="preserve"> </w:t>
      </w:r>
    </w:p>
    <w:p w:rsidR="00100181" w:rsidRPr="0020408A" w:rsidRDefault="00746313" w:rsidP="007F41AB">
      <w:pPr>
        <w:pStyle w:val="GvdeMetniGirintisi31"/>
        <w:tabs>
          <w:tab w:val="left" w:pos="567"/>
          <w:tab w:val="left" w:leader="dot" w:pos="8505"/>
          <w:tab w:val="left" w:leader="dot" w:pos="9072"/>
        </w:tabs>
        <w:ind w:left="0"/>
      </w:pPr>
      <w:r>
        <w:rPr>
          <w:b/>
        </w:rPr>
        <w:t>3</w:t>
      </w:r>
      <w:r w:rsidR="00BF0405">
        <w:rPr>
          <w:b/>
        </w:rPr>
        <w:t>7</w:t>
      </w:r>
      <w:r w:rsidR="00100181" w:rsidRPr="0020408A">
        <w:rPr>
          <w:b/>
        </w:rPr>
        <w:t>.2.</w:t>
      </w:r>
      <w:r w:rsidR="00100181" w:rsidRPr="0020408A">
        <w:t xml:space="preserve"> </w:t>
      </w:r>
      <w:r w:rsidR="007B7D27">
        <w:t>B</w:t>
      </w:r>
      <w:r w:rsidR="005164D8">
        <w:t xml:space="preserve">u durumda </w:t>
      </w:r>
      <w:r w:rsidR="005164D8" w:rsidRPr="005164D8">
        <w:rPr>
          <w:iCs/>
        </w:rPr>
        <w:t xml:space="preserve">en uygun ikinci teklif bedeli </w:t>
      </w:r>
      <w:r w:rsidR="005164D8">
        <w:rPr>
          <w:iCs/>
        </w:rPr>
        <w:t xml:space="preserve">veren </w:t>
      </w:r>
      <w:r w:rsidR="00A03D87" w:rsidRPr="0020408A">
        <w:t>istekli</w:t>
      </w:r>
      <w:r w:rsidR="004A0202" w:rsidRPr="0020408A">
        <w:t xml:space="preserve">, </w:t>
      </w:r>
      <w:r w:rsidR="00B406BD" w:rsidRPr="00B406BD">
        <w:t>üç gün içinde</w:t>
      </w:r>
      <w:r w:rsidR="00B406BD">
        <w:t xml:space="preserve">, iade edilmişse geçici teminatı ve </w:t>
      </w:r>
      <w:r w:rsidR="00617FF5">
        <w:t>Malzeme</w:t>
      </w:r>
      <w:r w:rsidR="00B406BD">
        <w:t xml:space="preserve"> </w:t>
      </w:r>
      <w:r w:rsidR="005164D8">
        <w:t>bedeli</w:t>
      </w:r>
      <w:r w:rsidR="00B406BD">
        <w:t>ni</w:t>
      </w:r>
      <w:r w:rsidR="005164D8">
        <w:t xml:space="preserve"> yatırmaya</w:t>
      </w:r>
      <w:r w:rsidR="003E7C8B" w:rsidRPr="0020408A">
        <w:t xml:space="preserve"> davet edilir.</w:t>
      </w:r>
    </w:p>
    <w:p w:rsidR="00EC62CB" w:rsidRPr="0020408A" w:rsidRDefault="00746313" w:rsidP="007F41AB">
      <w:pPr>
        <w:pStyle w:val="GvdeMetniGirintisi31"/>
        <w:tabs>
          <w:tab w:val="left" w:pos="567"/>
          <w:tab w:val="left" w:leader="dot" w:pos="8505"/>
          <w:tab w:val="left" w:leader="dot" w:pos="9072"/>
        </w:tabs>
        <w:ind w:left="0"/>
      </w:pPr>
      <w:r>
        <w:rPr>
          <w:b/>
        </w:rPr>
        <w:lastRenderedPageBreak/>
        <w:t>3</w:t>
      </w:r>
      <w:r w:rsidR="00BF0405">
        <w:rPr>
          <w:b/>
        </w:rPr>
        <w:t>7</w:t>
      </w:r>
      <w:r w:rsidR="00844960" w:rsidRPr="0020408A">
        <w:rPr>
          <w:b/>
        </w:rPr>
        <w:t>.3.</w:t>
      </w:r>
      <w:r w:rsidR="00844960" w:rsidRPr="0020408A">
        <w:t xml:space="preserve"> </w:t>
      </w:r>
      <w:r w:rsidR="005164D8">
        <w:t>E</w:t>
      </w:r>
      <w:r w:rsidR="005164D8" w:rsidRPr="005164D8">
        <w:rPr>
          <w:iCs/>
        </w:rPr>
        <w:t xml:space="preserve">n uygun ikinci teklif bedeli veren teklif sahibi </w:t>
      </w:r>
      <w:r w:rsidR="00EC62CB" w:rsidRPr="0020408A">
        <w:t xml:space="preserve">davet yazısının bildirim tarihini izleyen on gün içinde, yükümlülüklerini yerine getirerek </w:t>
      </w:r>
      <w:r w:rsidR="005164D8">
        <w:t>ödeme yapmak</w:t>
      </w:r>
      <w:r w:rsidR="00EC62CB" w:rsidRPr="0020408A">
        <w:t xml:space="preserve"> zorundadır. </w:t>
      </w:r>
      <w:r w:rsidR="00B406BD">
        <w:t>Ödeme yapıldık</w:t>
      </w:r>
      <w:r w:rsidR="00EC62CB" w:rsidRPr="0020408A">
        <w:t>tan sonra geçici teminat iade edilecektir.</w:t>
      </w:r>
    </w:p>
    <w:p w:rsidR="00A32B90" w:rsidRPr="00B406BD" w:rsidRDefault="00746313" w:rsidP="007F41AB">
      <w:pPr>
        <w:tabs>
          <w:tab w:val="left" w:pos="567"/>
          <w:tab w:val="left" w:leader="dot" w:pos="8505"/>
          <w:tab w:val="left" w:leader="dot" w:pos="9072"/>
        </w:tabs>
        <w:jc w:val="both"/>
      </w:pPr>
      <w:r>
        <w:rPr>
          <w:b/>
        </w:rPr>
        <w:t>3</w:t>
      </w:r>
      <w:r w:rsidR="00BF0405">
        <w:rPr>
          <w:b/>
        </w:rPr>
        <w:t>7</w:t>
      </w:r>
      <w:r w:rsidR="00A32B90" w:rsidRPr="0020408A">
        <w:rPr>
          <w:b/>
        </w:rPr>
        <w:t>.4</w:t>
      </w:r>
      <w:r w:rsidR="00100181" w:rsidRPr="0020408A">
        <w:rPr>
          <w:b/>
        </w:rPr>
        <w:t>.</w:t>
      </w:r>
      <w:r w:rsidR="00100181" w:rsidRPr="0020408A">
        <w:t xml:space="preserve"> </w:t>
      </w:r>
      <w:r w:rsidR="00E67BF4" w:rsidRPr="00E67BF4">
        <w:t xml:space="preserve">Mücbir sebep halleri dışında, ikinci </w:t>
      </w:r>
      <w:r w:rsidR="00B406BD">
        <w:t xml:space="preserve">uygun bedel </w:t>
      </w:r>
      <w:r w:rsidR="00E67BF4" w:rsidRPr="00E67BF4">
        <w:t>sahibi isteklinin</w:t>
      </w:r>
      <w:r w:rsidR="00B406BD">
        <w:t xml:space="preserve"> de ödeme </w:t>
      </w:r>
      <w:r w:rsidR="00E52198">
        <w:t xml:space="preserve">yapmaması </w:t>
      </w:r>
      <w:r w:rsidR="00E52198" w:rsidRPr="00E67BF4">
        <w:t>durumunda</w:t>
      </w:r>
      <w:r w:rsidR="00E67BF4" w:rsidRPr="00E67BF4">
        <w:t>, geçici teminatı gelir kaydedil</w:t>
      </w:r>
      <w:r w:rsidR="00B406BD">
        <w:t>ir</w:t>
      </w:r>
      <w:r w:rsidR="00E67BF4" w:rsidRPr="00E67BF4">
        <w:t xml:space="preserve"> </w:t>
      </w:r>
      <w:r w:rsidR="00B406BD">
        <w:t xml:space="preserve">ve </w:t>
      </w:r>
      <w:r w:rsidR="00A32B90" w:rsidRPr="0020408A">
        <w:t>ihale iptal edilir.</w:t>
      </w:r>
    </w:p>
    <w:p w:rsidR="00100181" w:rsidRPr="0020408A" w:rsidRDefault="00B76B19" w:rsidP="007F41AB">
      <w:pPr>
        <w:pStyle w:val="Balk1"/>
        <w:tabs>
          <w:tab w:val="left" w:pos="567"/>
          <w:tab w:val="left" w:leader="dot" w:pos="8505"/>
          <w:tab w:val="left" w:leader="dot" w:pos="9072"/>
        </w:tabs>
      </w:pPr>
      <w:bookmarkStart w:id="41" w:name="_Toc452554339"/>
      <w:r w:rsidRPr="00A3001B">
        <w:t xml:space="preserve">Madde </w:t>
      </w:r>
      <w:r w:rsidR="00746313">
        <w:t>3</w:t>
      </w:r>
      <w:r w:rsidR="00BF0405">
        <w:t>8</w:t>
      </w:r>
      <w:r w:rsidR="00100181" w:rsidRPr="00A3001B">
        <w:t>-</w:t>
      </w:r>
      <w:r w:rsidR="00100181" w:rsidRPr="0020408A">
        <w:t xml:space="preserve"> </w:t>
      </w:r>
      <w:r w:rsidR="00B406BD">
        <w:t>Teklif edilen fiyattan artış veya eksiliş</w:t>
      </w:r>
      <w:bookmarkEnd w:id="41"/>
      <w:r w:rsidR="00844960" w:rsidRPr="00A3001B">
        <w:t xml:space="preserve"> </w:t>
      </w:r>
    </w:p>
    <w:p w:rsidR="007B7D27" w:rsidRDefault="00746313" w:rsidP="007F41AB">
      <w:pPr>
        <w:tabs>
          <w:tab w:val="left" w:pos="567"/>
          <w:tab w:val="left" w:leader="dot" w:pos="8505"/>
          <w:tab w:val="left" w:leader="dot" w:pos="9072"/>
        </w:tabs>
        <w:jc w:val="both"/>
        <w:rPr>
          <w:b/>
        </w:rPr>
      </w:pPr>
      <w:r w:rsidRPr="007B7D27">
        <w:rPr>
          <w:b/>
        </w:rPr>
        <w:t>3</w:t>
      </w:r>
      <w:r w:rsidR="00BF0405">
        <w:rPr>
          <w:b/>
        </w:rPr>
        <w:t>8</w:t>
      </w:r>
      <w:r w:rsidR="008B44B2" w:rsidRPr="007B7D27">
        <w:rPr>
          <w:b/>
        </w:rPr>
        <w:t>.1.</w:t>
      </w:r>
      <w:r w:rsidR="00192B48" w:rsidRPr="007B7D27">
        <w:rPr>
          <w:b/>
        </w:rPr>
        <w:t xml:space="preserve"> </w:t>
      </w:r>
      <w:r w:rsidR="00072764">
        <w:rPr>
          <w:b/>
        </w:rPr>
        <w:t>Son t</w:t>
      </w:r>
      <w:r w:rsidR="00714B6B" w:rsidRPr="007B7D27">
        <w:rPr>
          <w:b/>
        </w:rPr>
        <w:t xml:space="preserve">eklifler verildikten sonra ihale konusu </w:t>
      </w:r>
      <w:r w:rsidR="00617FF5">
        <w:rPr>
          <w:b/>
        </w:rPr>
        <w:t>malzemenin</w:t>
      </w:r>
      <w:r w:rsidR="00714B6B" w:rsidRPr="007B7D27">
        <w:rPr>
          <w:b/>
        </w:rPr>
        <w:t xml:space="preserve"> bedeli ile ilgili olarak artış veya indirim teklifleri kabul edilmez.</w:t>
      </w:r>
    </w:p>
    <w:p w:rsidR="006D6AC2" w:rsidRPr="00DA4DB7" w:rsidRDefault="005D6EA6" w:rsidP="00DA4DB7">
      <w:pPr>
        <w:pStyle w:val="Balk1"/>
        <w:tabs>
          <w:tab w:val="left" w:pos="567"/>
          <w:tab w:val="left" w:leader="dot" w:pos="8505"/>
          <w:tab w:val="left" w:leader="dot" w:pos="9072"/>
        </w:tabs>
      </w:pPr>
      <w:r w:rsidRPr="00DA4DB7">
        <w:t xml:space="preserve">Madde </w:t>
      </w:r>
      <w:r w:rsidR="00BF0405" w:rsidRPr="00DA4DB7">
        <w:t xml:space="preserve">39 </w:t>
      </w:r>
      <w:r w:rsidRPr="00DA4DB7">
        <w:t xml:space="preserve">- </w:t>
      </w:r>
      <w:r w:rsidR="006D6AC2" w:rsidRPr="00DA4DB7">
        <w:t xml:space="preserve"> Garanti </w:t>
      </w:r>
    </w:p>
    <w:p w:rsidR="006D6AC2" w:rsidRPr="007C0A97" w:rsidRDefault="00BF0405" w:rsidP="00DA4DB7">
      <w:pPr>
        <w:adjustRightInd/>
        <w:spacing w:before="120" w:beforeAutospacing="0"/>
        <w:jc w:val="both"/>
        <w:textAlignment w:val="auto"/>
        <w:rPr>
          <w:szCs w:val="24"/>
          <w:lang w:val="x-none"/>
        </w:rPr>
      </w:pPr>
      <w:r w:rsidRPr="00DA4DB7">
        <w:rPr>
          <w:b/>
          <w:bCs/>
          <w:szCs w:val="24"/>
        </w:rPr>
        <w:t>39</w:t>
      </w:r>
      <w:r w:rsidR="005D6EA6" w:rsidRPr="00DA4DB7">
        <w:rPr>
          <w:b/>
          <w:bCs/>
          <w:szCs w:val="24"/>
        </w:rPr>
        <w:t>.1.</w:t>
      </w:r>
      <w:r w:rsidR="006D6AC2" w:rsidRPr="00DA4DB7">
        <w:rPr>
          <w:b/>
          <w:bCs/>
          <w:szCs w:val="24"/>
        </w:rPr>
        <w:t xml:space="preserve"> </w:t>
      </w:r>
      <w:r w:rsidR="00850184" w:rsidRPr="00DA4DB7">
        <w:rPr>
          <w:bCs/>
          <w:szCs w:val="24"/>
        </w:rPr>
        <w:t>S</w:t>
      </w:r>
      <w:r w:rsidR="006D6AC2" w:rsidRPr="00DA4DB7">
        <w:rPr>
          <w:bCs/>
          <w:szCs w:val="24"/>
        </w:rPr>
        <w:t xml:space="preserve">atışı yapılan </w:t>
      </w:r>
      <w:r w:rsidR="00617FF5" w:rsidRPr="00DA4DB7">
        <w:rPr>
          <w:bCs/>
          <w:szCs w:val="24"/>
        </w:rPr>
        <w:t>malzemeler</w:t>
      </w:r>
      <w:r w:rsidR="00C77C82" w:rsidRPr="00DA4DB7">
        <w:rPr>
          <w:bCs/>
          <w:szCs w:val="24"/>
        </w:rPr>
        <w:t>,</w:t>
      </w:r>
      <w:r w:rsidR="006D6AC2" w:rsidRPr="00BF0405">
        <w:rPr>
          <w:b/>
          <w:bCs/>
          <w:szCs w:val="24"/>
        </w:rPr>
        <w:t xml:space="preserve"> 6502 sayılı Tüketicinin Korunması Hakkında Kanun kapsamında olmayıp</w:t>
      </w:r>
      <w:r w:rsidR="00850184" w:rsidRPr="00BF0405">
        <w:rPr>
          <w:b/>
          <w:bCs/>
          <w:szCs w:val="24"/>
        </w:rPr>
        <w:t xml:space="preserve"> al</w:t>
      </w:r>
      <w:r w:rsidR="006D6AC2" w:rsidRPr="00BF0405">
        <w:rPr>
          <w:b/>
          <w:bCs/>
          <w:szCs w:val="24"/>
        </w:rPr>
        <w:t>ıcılar adına veya üçüncü şahıslar adına garanti belgesi düzenl</w:t>
      </w:r>
      <w:r w:rsidR="00850184" w:rsidRPr="00BF0405">
        <w:rPr>
          <w:b/>
          <w:bCs/>
          <w:szCs w:val="24"/>
        </w:rPr>
        <w:t>en</w:t>
      </w:r>
      <w:r w:rsidR="006D6AC2" w:rsidRPr="00BF0405">
        <w:rPr>
          <w:b/>
          <w:bCs/>
          <w:szCs w:val="24"/>
        </w:rPr>
        <w:t>mez.</w:t>
      </w:r>
      <w:r w:rsidR="006D6AC2" w:rsidRPr="007C0A97">
        <w:rPr>
          <w:strike/>
          <w:szCs w:val="24"/>
          <w:lang w:val="x-none"/>
        </w:rPr>
        <w:t xml:space="preserve"> </w:t>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0</w:t>
      </w:r>
      <w:r w:rsidRPr="00DA4DB7">
        <w:t>- Ödeme Şekli</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0</w:t>
      </w:r>
      <w:r w:rsidR="00CC3861" w:rsidRPr="00CC3861">
        <w:rPr>
          <w:b/>
          <w:bCs/>
          <w:szCs w:val="24"/>
        </w:rPr>
        <w:t>.1-</w:t>
      </w:r>
      <w:r w:rsidR="00E46007">
        <w:rPr>
          <w:b/>
          <w:bCs/>
          <w:szCs w:val="24"/>
        </w:rPr>
        <w:t xml:space="preserve"> </w:t>
      </w:r>
      <w:r w:rsidR="00CC3861" w:rsidRPr="00CC3861">
        <w:rPr>
          <w:bCs/>
          <w:szCs w:val="24"/>
        </w:rPr>
        <w:t xml:space="preserve">İstekli bu şartnamede belirtilen esaslar dâhilinde teslim alacağı </w:t>
      </w:r>
      <w:r w:rsidR="00617FF5">
        <w:rPr>
          <w:bCs/>
          <w:szCs w:val="24"/>
        </w:rPr>
        <w:t>malzemenin</w:t>
      </w:r>
      <w:r w:rsidR="00CC3861" w:rsidRPr="00CC3861">
        <w:rPr>
          <w:bCs/>
          <w:szCs w:val="24"/>
        </w:rPr>
        <w:t xml:space="preserve"> bedelini (</w:t>
      </w:r>
      <w:r w:rsidR="00E46007" w:rsidRPr="00CC3861">
        <w:rPr>
          <w:bCs/>
          <w:szCs w:val="24"/>
        </w:rPr>
        <w:t xml:space="preserve">Teklif Tutarı </w:t>
      </w:r>
      <w:r w:rsidR="00CC3861" w:rsidRPr="00CC3861">
        <w:rPr>
          <w:bCs/>
          <w:szCs w:val="24"/>
        </w:rPr>
        <w:t xml:space="preserve">ve KDV bedelini) peşin olarak </w:t>
      </w:r>
      <w:r w:rsidR="00EF00B6">
        <w:rPr>
          <w:bCs/>
          <w:szCs w:val="24"/>
        </w:rPr>
        <w:t>BOTAŞ</w:t>
      </w:r>
      <w:r w:rsidR="00CC3861" w:rsidRPr="00CC3861">
        <w:rPr>
          <w:bCs/>
          <w:szCs w:val="24"/>
        </w:rPr>
        <w:t>'</w:t>
      </w:r>
      <w:r w:rsidR="00644B3B">
        <w:rPr>
          <w:bCs/>
          <w:szCs w:val="24"/>
        </w:rPr>
        <w:t>a</w:t>
      </w:r>
      <w:r w:rsidR="00CC3861" w:rsidRPr="00CC3861">
        <w:rPr>
          <w:bCs/>
          <w:szCs w:val="24"/>
        </w:rPr>
        <w:t xml:space="preserve"> ödeyecektir. Ödeme </w:t>
      </w:r>
      <w:r w:rsidR="00166875" w:rsidRPr="00DD2864">
        <w:rPr>
          <w:b/>
          <w:bCs/>
        </w:rPr>
        <w:t>BOTAŞ Genel Müdürlüğünün Vakıfbank Bilkent Şube</w:t>
      </w:r>
      <w:r w:rsidR="007B7D27">
        <w:rPr>
          <w:b/>
          <w:bCs/>
        </w:rPr>
        <w:t xml:space="preserve">si nezdinde </w:t>
      </w:r>
      <w:r w:rsidR="007B7D27" w:rsidRPr="00E46007">
        <w:rPr>
          <w:b/>
          <w:bCs/>
        </w:rPr>
        <w:t>bulunan TR270001500</w:t>
      </w:r>
      <w:r w:rsidR="00166875" w:rsidRPr="00E46007">
        <w:rPr>
          <w:b/>
          <w:bCs/>
        </w:rPr>
        <w:t>158007292005690</w:t>
      </w:r>
      <w:r w:rsidR="00166875" w:rsidRPr="00DD2864">
        <w:rPr>
          <w:b/>
          <w:bCs/>
        </w:rPr>
        <w:t xml:space="preserve"> </w:t>
      </w:r>
      <w:proofErr w:type="spellStart"/>
      <w:r w:rsidR="00166875" w:rsidRPr="00DD2864">
        <w:rPr>
          <w:b/>
          <w:bCs/>
        </w:rPr>
        <w:t>nolu</w:t>
      </w:r>
      <w:proofErr w:type="spellEnd"/>
      <w:r w:rsidR="00166875" w:rsidRPr="00DD2864">
        <w:rPr>
          <w:b/>
          <w:bCs/>
        </w:rPr>
        <w:t xml:space="preserve"> hesabına</w:t>
      </w:r>
      <w:r w:rsidR="00166875">
        <w:t xml:space="preserve"> </w:t>
      </w:r>
      <w:r w:rsidR="00BF0405">
        <w:rPr>
          <w:bCs/>
          <w:szCs w:val="24"/>
        </w:rPr>
        <w:t xml:space="preserve">kısım ismi </w:t>
      </w:r>
      <w:r w:rsidR="00CC3861" w:rsidRPr="00CC3861">
        <w:rPr>
          <w:bCs/>
          <w:szCs w:val="24"/>
        </w:rPr>
        <w:t xml:space="preserve">belirtilerek nakit olarak yatırılmak suretiyle yapılacaktır. </w:t>
      </w:r>
    </w:p>
    <w:p w:rsidR="00CC3861" w:rsidRPr="00CC3861" w:rsidRDefault="007C0A97" w:rsidP="007F41AB">
      <w:pPr>
        <w:adjustRightInd/>
        <w:spacing w:before="120" w:beforeAutospacing="0"/>
        <w:jc w:val="both"/>
        <w:textAlignment w:val="auto"/>
        <w:rPr>
          <w:b/>
          <w:bCs/>
          <w:szCs w:val="24"/>
        </w:rPr>
      </w:pPr>
      <w:r>
        <w:rPr>
          <w:b/>
          <w:bCs/>
          <w:szCs w:val="24"/>
        </w:rPr>
        <w:t>4</w:t>
      </w:r>
      <w:r w:rsidR="00BF0405">
        <w:rPr>
          <w:b/>
          <w:bCs/>
          <w:szCs w:val="24"/>
        </w:rPr>
        <w:t>0</w:t>
      </w:r>
      <w:r w:rsidR="00CC3861" w:rsidRPr="00CC3861">
        <w:rPr>
          <w:b/>
          <w:bCs/>
          <w:szCs w:val="24"/>
        </w:rPr>
        <w:t xml:space="preserve">.2- </w:t>
      </w:r>
      <w:r w:rsidR="00CC3861" w:rsidRPr="00E37DF8">
        <w:rPr>
          <w:bCs/>
          <w:szCs w:val="24"/>
        </w:rPr>
        <w:t xml:space="preserve">İhaleyi kazanan istekliye yazılı olarak bildirilecek olan </w:t>
      </w:r>
      <w:r w:rsidR="00617FF5">
        <w:rPr>
          <w:bCs/>
          <w:szCs w:val="24"/>
        </w:rPr>
        <w:t>Malzemenin</w:t>
      </w:r>
      <w:r w:rsidR="00166875" w:rsidRPr="00E37DF8">
        <w:rPr>
          <w:bCs/>
          <w:szCs w:val="24"/>
        </w:rPr>
        <w:t xml:space="preserve"> b</w:t>
      </w:r>
      <w:r w:rsidR="00CC3861" w:rsidRPr="00E37DF8">
        <w:rPr>
          <w:bCs/>
          <w:szCs w:val="24"/>
        </w:rPr>
        <w:t>edeli (</w:t>
      </w:r>
      <w:r w:rsidR="00E46007" w:rsidRPr="00E37DF8">
        <w:rPr>
          <w:bCs/>
          <w:szCs w:val="24"/>
        </w:rPr>
        <w:t xml:space="preserve">Teklif Tutarı </w:t>
      </w:r>
      <w:r w:rsidR="00CC3861" w:rsidRPr="00E37DF8">
        <w:rPr>
          <w:bCs/>
          <w:szCs w:val="24"/>
        </w:rPr>
        <w:t xml:space="preserve">+  KDV) ile </w:t>
      </w:r>
      <w:r w:rsidR="00617FF5">
        <w:rPr>
          <w:bCs/>
          <w:szCs w:val="24"/>
        </w:rPr>
        <w:t xml:space="preserve">Malzemenin </w:t>
      </w:r>
      <w:r w:rsidR="00CC3861" w:rsidRPr="00E37DF8">
        <w:rPr>
          <w:bCs/>
          <w:szCs w:val="24"/>
        </w:rPr>
        <w:t xml:space="preserve">bedeli üzerinden hesaplanacak olan Karar </w:t>
      </w:r>
      <w:r w:rsidR="00E37DF8" w:rsidRPr="00E37DF8">
        <w:rPr>
          <w:bCs/>
          <w:szCs w:val="24"/>
        </w:rPr>
        <w:t>Damga Vergisi</w:t>
      </w:r>
      <w:r w:rsidR="00CC3861" w:rsidRPr="00E37DF8">
        <w:rPr>
          <w:bCs/>
          <w:szCs w:val="24"/>
        </w:rPr>
        <w:t xml:space="preserve"> % </w:t>
      </w:r>
      <w:r w:rsidR="00E37DF8" w:rsidRPr="00E37DF8">
        <w:rPr>
          <w:bCs/>
          <w:szCs w:val="24"/>
        </w:rPr>
        <w:t>0</w:t>
      </w:r>
      <w:r w:rsidR="00E46007">
        <w:rPr>
          <w:bCs/>
          <w:szCs w:val="24"/>
        </w:rPr>
        <w:t>,</w:t>
      </w:r>
      <w:r w:rsidR="00E37DF8" w:rsidRPr="00E37DF8">
        <w:rPr>
          <w:bCs/>
          <w:szCs w:val="24"/>
        </w:rPr>
        <w:t xml:space="preserve">569 </w:t>
      </w:r>
      <w:r w:rsidR="00CC3861" w:rsidRPr="00E37DF8">
        <w:rPr>
          <w:bCs/>
          <w:szCs w:val="24"/>
        </w:rPr>
        <w:t xml:space="preserve"> (</w:t>
      </w:r>
      <w:r w:rsidR="00E37DF8" w:rsidRPr="00E37DF8">
        <w:rPr>
          <w:bCs/>
          <w:szCs w:val="24"/>
        </w:rPr>
        <w:t>Binde beş</w:t>
      </w:r>
      <w:r w:rsidR="00E37DF8">
        <w:rPr>
          <w:bCs/>
          <w:szCs w:val="24"/>
        </w:rPr>
        <w:t xml:space="preserve"> </w:t>
      </w:r>
      <w:r w:rsidR="00BF0405">
        <w:rPr>
          <w:bCs/>
          <w:szCs w:val="24"/>
        </w:rPr>
        <w:t xml:space="preserve">virgül </w:t>
      </w:r>
      <w:r w:rsidR="00E37DF8" w:rsidRPr="00E37DF8">
        <w:rPr>
          <w:bCs/>
          <w:szCs w:val="24"/>
        </w:rPr>
        <w:t>altmış dokuz</w:t>
      </w:r>
      <w:r w:rsidR="00CC3861" w:rsidRPr="00E37DF8">
        <w:rPr>
          <w:bCs/>
          <w:szCs w:val="24"/>
        </w:rPr>
        <w:t>) olarak</w:t>
      </w:r>
      <w:r w:rsidR="00CC3861" w:rsidRPr="00CC3861">
        <w:rPr>
          <w:bCs/>
          <w:szCs w:val="24"/>
        </w:rPr>
        <w:t xml:space="preserve"> </w:t>
      </w:r>
      <w:r w:rsidR="00EF00B6">
        <w:rPr>
          <w:bCs/>
          <w:szCs w:val="24"/>
        </w:rPr>
        <w:t>BOTAŞ</w:t>
      </w:r>
      <w:r w:rsidR="00CC3861" w:rsidRPr="00CC3861">
        <w:rPr>
          <w:bCs/>
          <w:szCs w:val="24"/>
        </w:rPr>
        <w:t xml:space="preserve"> hesabına yatırıldığını gösteren banka </w:t>
      </w:r>
      <w:proofErr w:type="gramStart"/>
      <w:r w:rsidR="00CC3861" w:rsidRPr="00CC3861">
        <w:rPr>
          <w:bCs/>
          <w:szCs w:val="24"/>
        </w:rPr>
        <w:t>dekontlarının</w:t>
      </w:r>
      <w:proofErr w:type="gramEnd"/>
      <w:r w:rsidR="00CC3861" w:rsidRPr="00CC3861">
        <w:rPr>
          <w:bCs/>
          <w:szCs w:val="24"/>
        </w:rPr>
        <w:t xml:space="preserve"> </w:t>
      </w:r>
      <w:r w:rsidR="00166875">
        <w:rPr>
          <w:bCs/>
          <w:szCs w:val="24"/>
        </w:rPr>
        <w:t>idareye</w:t>
      </w:r>
      <w:r w:rsidR="00CC3861" w:rsidRPr="00CC3861">
        <w:rPr>
          <w:bCs/>
          <w:szCs w:val="24"/>
        </w:rPr>
        <w:t xml:space="preserve"> ulaşmasından sonra </w:t>
      </w:r>
      <w:r w:rsidR="00C77C82">
        <w:rPr>
          <w:bCs/>
          <w:szCs w:val="24"/>
        </w:rPr>
        <w:t>Mali İşler</w:t>
      </w:r>
      <w:r w:rsidR="00CC3861" w:rsidRPr="00CC3861">
        <w:rPr>
          <w:bCs/>
          <w:szCs w:val="24"/>
        </w:rPr>
        <w:t xml:space="preserve"> Daire Başkanlığınca fatura düzenlenecektir.</w:t>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1</w:t>
      </w:r>
      <w:r w:rsidRPr="00DA4DB7">
        <w:t xml:space="preserve">- </w:t>
      </w:r>
      <w:r w:rsidR="00617FF5" w:rsidRPr="00DA4DB7">
        <w:t>Malzemeleri</w:t>
      </w:r>
      <w:r w:rsidRPr="00DA4DB7">
        <w:t xml:space="preserve"> Teslim Yeri ve Yöntemi</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1</w:t>
      </w:r>
      <w:r w:rsidR="00CC3861" w:rsidRPr="00CC3861">
        <w:rPr>
          <w:b/>
          <w:bCs/>
          <w:szCs w:val="24"/>
        </w:rPr>
        <w:t>.1-</w:t>
      </w:r>
      <w:r w:rsidR="001D38F4">
        <w:rPr>
          <w:b/>
          <w:bCs/>
          <w:szCs w:val="24"/>
        </w:rPr>
        <w:t xml:space="preserve"> </w:t>
      </w:r>
      <w:r w:rsidR="00617FF5">
        <w:rPr>
          <w:bCs/>
          <w:szCs w:val="24"/>
        </w:rPr>
        <w:t>Malzeme</w:t>
      </w:r>
      <w:r w:rsidR="00CC3861" w:rsidRPr="00CC3861">
        <w:rPr>
          <w:bCs/>
          <w:szCs w:val="24"/>
        </w:rPr>
        <w:t xml:space="preserve"> bedeli </w:t>
      </w:r>
      <w:r w:rsidR="00EF00B6">
        <w:rPr>
          <w:bCs/>
          <w:szCs w:val="24"/>
        </w:rPr>
        <w:t>BOTAŞ</w:t>
      </w:r>
      <w:r w:rsidR="00CC3861" w:rsidRPr="00CC3861">
        <w:rPr>
          <w:bCs/>
          <w:szCs w:val="24"/>
        </w:rPr>
        <w:t xml:space="preserve"> hesabına yatırılıp banka </w:t>
      </w:r>
      <w:proofErr w:type="gramStart"/>
      <w:r w:rsidR="00CC3861" w:rsidRPr="00CC3861">
        <w:rPr>
          <w:bCs/>
          <w:szCs w:val="24"/>
        </w:rPr>
        <w:t>dekontları</w:t>
      </w:r>
      <w:proofErr w:type="gramEnd"/>
      <w:r w:rsidR="00CC3861" w:rsidRPr="00CC3861">
        <w:rPr>
          <w:bCs/>
          <w:szCs w:val="24"/>
        </w:rPr>
        <w:t xml:space="preserve"> </w:t>
      </w:r>
      <w:r w:rsidR="00166875">
        <w:rPr>
          <w:bCs/>
          <w:szCs w:val="24"/>
        </w:rPr>
        <w:t>idareye</w:t>
      </w:r>
      <w:r w:rsidR="00CC3861" w:rsidRPr="00CC3861">
        <w:rPr>
          <w:bCs/>
          <w:szCs w:val="24"/>
        </w:rPr>
        <w:t xml:space="preserve"> ibraz edilecektir. </w:t>
      </w:r>
      <w:r w:rsidR="00C817A6">
        <w:rPr>
          <w:bCs/>
          <w:szCs w:val="24"/>
        </w:rPr>
        <w:t>Mali İşler</w:t>
      </w:r>
      <w:r w:rsidR="00166875" w:rsidRPr="00166875">
        <w:rPr>
          <w:bCs/>
          <w:szCs w:val="24"/>
        </w:rPr>
        <w:t xml:space="preserve"> Daire Başkanlığınca </w:t>
      </w:r>
      <w:r w:rsidR="00CC3861" w:rsidRPr="00CC3861">
        <w:rPr>
          <w:bCs/>
          <w:szCs w:val="24"/>
        </w:rPr>
        <w:t xml:space="preserve">düzenlenecek faturaya istinaden </w:t>
      </w:r>
      <w:r w:rsidR="00166875">
        <w:rPr>
          <w:bCs/>
          <w:szCs w:val="24"/>
        </w:rPr>
        <w:t>de Yüklenici</w:t>
      </w:r>
      <w:r w:rsidR="00CC3861" w:rsidRPr="00CC3861">
        <w:rPr>
          <w:szCs w:val="24"/>
        </w:rPr>
        <w:t xml:space="preserve">ye veya yetki </w:t>
      </w:r>
      <w:r w:rsidR="00CC3861" w:rsidRPr="00BF0405">
        <w:rPr>
          <w:szCs w:val="24"/>
        </w:rPr>
        <w:t xml:space="preserve">belgesi (noter onaylı) verdikleri kişilere </w:t>
      </w:r>
      <w:r w:rsidR="007E1E8A" w:rsidRPr="007E1E8A">
        <w:rPr>
          <w:szCs w:val="24"/>
        </w:rPr>
        <w:t>BOTAŞ Genel Müdürlüğü Doğal Gaz İşletme ve Piyasa İşlemleri Bölge Müdürlüğü</w:t>
      </w:r>
      <w:r w:rsidR="007E1E8A">
        <w:rPr>
          <w:szCs w:val="24"/>
        </w:rPr>
        <w:t>nce</w:t>
      </w:r>
      <w:r w:rsidR="0073321E" w:rsidRPr="00BF0405">
        <w:rPr>
          <w:szCs w:val="24"/>
        </w:rPr>
        <w:t xml:space="preserve"> </w:t>
      </w:r>
      <w:r w:rsidR="00CC3861" w:rsidRPr="00BF0405">
        <w:rPr>
          <w:szCs w:val="24"/>
        </w:rPr>
        <w:t>teslim edilecektir.</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1</w:t>
      </w:r>
      <w:r w:rsidR="00CC3861" w:rsidRPr="00CC3861">
        <w:rPr>
          <w:b/>
          <w:bCs/>
          <w:szCs w:val="24"/>
        </w:rPr>
        <w:t>.2-</w:t>
      </w:r>
      <w:r w:rsidR="003A1998">
        <w:rPr>
          <w:b/>
          <w:bCs/>
          <w:szCs w:val="24"/>
        </w:rPr>
        <w:t xml:space="preserve"> </w:t>
      </w:r>
      <w:r w:rsidR="00617FF5">
        <w:rPr>
          <w:bCs/>
          <w:szCs w:val="24"/>
        </w:rPr>
        <w:t>Malzeme</w:t>
      </w:r>
      <w:r w:rsidR="00CC3861" w:rsidRPr="00CC3861">
        <w:rPr>
          <w:bCs/>
          <w:szCs w:val="24"/>
        </w:rPr>
        <w:t xml:space="preserve">, </w:t>
      </w:r>
      <w:r w:rsidR="00EF00B6">
        <w:rPr>
          <w:bCs/>
          <w:szCs w:val="24"/>
        </w:rPr>
        <w:t>BOTAŞ</w:t>
      </w:r>
      <w:r w:rsidR="00CC3861" w:rsidRPr="00CC3861">
        <w:rPr>
          <w:bCs/>
          <w:szCs w:val="24"/>
        </w:rPr>
        <w:t>’</w:t>
      </w:r>
      <w:r w:rsidR="00166875">
        <w:rPr>
          <w:bCs/>
          <w:szCs w:val="24"/>
        </w:rPr>
        <w:t>ın</w:t>
      </w:r>
      <w:r w:rsidR="00CC3861" w:rsidRPr="00CC3861">
        <w:rPr>
          <w:bCs/>
          <w:szCs w:val="24"/>
        </w:rPr>
        <w:t xml:space="preserve"> işletme sahasından çıkışında kontrol edilecek ve kontrole </w:t>
      </w:r>
      <w:r w:rsidR="00166875">
        <w:rPr>
          <w:bCs/>
          <w:szCs w:val="24"/>
        </w:rPr>
        <w:t>Yükl</w:t>
      </w:r>
      <w:r w:rsidR="0073321E">
        <w:rPr>
          <w:bCs/>
          <w:szCs w:val="24"/>
        </w:rPr>
        <w:t>e</w:t>
      </w:r>
      <w:r w:rsidR="00166875">
        <w:rPr>
          <w:bCs/>
          <w:szCs w:val="24"/>
        </w:rPr>
        <w:t>n</w:t>
      </w:r>
      <w:r w:rsidR="0073321E">
        <w:rPr>
          <w:bCs/>
          <w:szCs w:val="24"/>
        </w:rPr>
        <w:t>i</w:t>
      </w:r>
      <w:r w:rsidR="00166875">
        <w:rPr>
          <w:bCs/>
          <w:szCs w:val="24"/>
        </w:rPr>
        <w:t>ci</w:t>
      </w:r>
      <w:r w:rsidR="00CC3861" w:rsidRPr="00CC3861">
        <w:rPr>
          <w:bCs/>
          <w:szCs w:val="24"/>
        </w:rPr>
        <w:t xml:space="preserve"> itiraz edemeyecektir. </w:t>
      </w:r>
    </w:p>
    <w:p w:rsidR="00CC3861" w:rsidRPr="00CC3861" w:rsidRDefault="007C0A97" w:rsidP="007F41AB">
      <w:pPr>
        <w:adjustRightInd/>
        <w:spacing w:before="120" w:beforeAutospacing="0"/>
        <w:jc w:val="both"/>
        <w:textAlignment w:val="auto"/>
        <w:rPr>
          <w:bCs/>
          <w:sz w:val="12"/>
          <w:szCs w:val="12"/>
        </w:rPr>
      </w:pPr>
      <w:r>
        <w:rPr>
          <w:b/>
          <w:bCs/>
          <w:szCs w:val="24"/>
        </w:rPr>
        <w:t>4</w:t>
      </w:r>
      <w:r w:rsidR="00BF0405">
        <w:rPr>
          <w:b/>
          <w:bCs/>
          <w:szCs w:val="24"/>
        </w:rPr>
        <w:t>1</w:t>
      </w:r>
      <w:r>
        <w:rPr>
          <w:b/>
          <w:bCs/>
          <w:szCs w:val="24"/>
        </w:rPr>
        <w:t>.</w:t>
      </w:r>
      <w:r w:rsidR="00CC3861" w:rsidRPr="00CC3861">
        <w:rPr>
          <w:b/>
          <w:bCs/>
          <w:szCs w:val="24"/>
        </w:rPr>
        <w:t>3-</w:t>
      </w:r>
      <w:r w:rsidR="00166875">
        <w:rPr>
          <w:b/>
          <w:bCs/>
          <w:szCs w:val="24"/>
        </w:rPr>
        <w:t xml:space="preserve"> </w:t>
      </w:r>
      <w:r w:rsidR="00166875" w:rsidRPr="00BF0405">
        <w:rPr>
          <w:bCs/>
          <w:szCs w:val="24"/>
        </w:rPr>
        <w:t>Yüklen</w:t>
      </w:r>
      <w:r w:rsidR="003A1998" w:rsidRPr="00BF0405">
        <w:rPr>
          <w:bCs/>
          <w:szCs w:val="24"/>
        </w:rPr>
        <w:t>i</w:t>
      </w:r>
      <w:r w:rsidR="00166875" w:rsidRPr="00BF0405">
        <w:rPr>
          <w:bCs/>
          <w:szCs w:val="24"/>
        </w:rPr>
        <w:t>ciye</w:t>
      </w:r>
      <w:r w:rsidR="00CC3861" w:rsidRPr="00BF0405">
        <w:rPr>
          <w:bCs/>
          <w:szCs w:val="24"/>
        </w:rPr>
        <w:t xml:space="preserve"> </w:t>
      </w:r>
      <w:r w:rsidR="00CC3861" w:rsidRPr="00CC3861">
        <w:rPr>
          <w:bCs/>
          <w:szCs w:val="24"/>
        </w:rPr>
        <w:t xml:space="preserve">Cumartesi, Pazar, Ulusal Bayram ve genel tatil günleri hariç her gün </w:t>
      </w:r>
      <w:r w:rsidR="00EF00B6">
        <w:rPr>
          <w:bCs/>
          <w:szCs w:val="24"/>
        </w:rPr>
        <w:t>BOTAŞ</w:t>
      </w:r>
      <w:r w:rsidR="00CC3861" w:rsidRPr="00CC3861">
        <w:rPr>
          <w:bCs/>
          <w:szCs w:val="24"/>
        </w:rPr>
        <w:t xml:space="preserve"> mesai saatleri</w:t>
      </w:r>
      <w:r w:rsidR="00166875">
        <w:rPr>
          <w:bCs/>
          <w:szCs w:val="24"/>
        </w:rPr>
        <w:t xml:space="preserve"> içerisinde </w:t>
      </w:r>
      <w:r w:rsidR="00CC3861" w:rsidRPr="00CC3861">
        <w:rPr>
          <w:bCs/>
          <w:szCs w:val="24"/>
        </w:rPr>
        <w:t xml:space="preserve">teslimat yapılacaktır. </w:t>
      </w:r>
      <w:r w:rsidR="00166875">
        <w:rPr>
          <w:bCs/>
          <w:szCs w:val="24"/>
        </w:rPr>
        <w:t>Yüklenici</w:t>
      </w:r>
      <w:r w:rsidR="003A1998">
        <w:rPr>
          <w:bCs/>
          <w:szCs w:val="24"/>
        </w:rPr>
        <w:t>,</w:t>
      </w:r>
      <w:r w:rsidR="00166875">
        <w:rPr>
          <w:bCs/>
          <w:szCs w:val="24"/>
        </w:rPr>
        <w:t xml:space="preserve"> </w:t>
      </w:r>
      <w:r w:rsidR="00617FF5">
        <w:rPr>
          <w:bCs/>
          <w:szCs w:val="24"/>
        </w:rPr>
        <w:t>Malzeme</w:t>
      </w:r>
      <w:r w:rsidR="00CC3861" w:rsidRPr="00CC3861">
        <w:rPr>
          <w:bCs/>
          <w:szCs w:val="24"/>
        </w:rPr>
        <w:t xml:space="preserve"> bedelini yatırdığı tarihten </w:t>
      </w:r>
      <w:r w:rsidR="00CC3861" w:rsidRPr="005B0657">
        <w:rPr>
          <w:bCs/>
          <w:szCs w:val="24"/>
        </w:rPr>
        <w:t xml:space="preserve">itibaren 20 gün içerisinde </w:t>
      </w:r>
      <w:r w:rsidR="00EF00B6" w:rsidRPr="005B0657">
        <w:rPr>
          <w:bCs/>
          <w:szCs w:val="24"/>
        </w:rPr>
        <w:t>BOTAŞ</w:t>
      </w:r>
      <w:r w:rsidR="00CC3861" w:rsidRPr="005B0657">
        <w:rPr>
          <w:bCs/>
          <w:szCs w:val="24"/>
        </w:rPr>
        <w:t>'</w:t>
      </w:r>
      <w:r w:rsidR="00166875" w:rsidRPr="005B0657">
        <w:rPr>
          <w:bCs/>
          <w:szCs w:val="24"/>
        </w:rPr>
        <w:t>ın</w:t>
      </w:r>
      <w:r w:rsidR="00CC3861" w:rsidRPr="00CC3861">
        <w:rPr>
          <w:bCs/>
          <w:szCs w:val="24"/>
        </w:rPr>
        <w:t xml:space="preserve"> </w:t>
      </w:r>
      <w:r w:rsidR="00CC3861" w:rsidRPr="00127392">
        <w:rPr>
          <w:bCs/>
          <w:szCs w:val="24"/>
        </w:rPr>
        <w:t>işletme sahasından çıkarmak zorundadır.</w:t>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2</w:t>
      </w:r>
      <w:r w:rsidRPr="00DA4DB7">
        <w:t xml:space="preserve">- </w:t>
      </w:r>
      <w:r w:rsidR="00617FF5" w:rsidRPr="00DA4DB7">
        <w:t>Malzemenin</w:t>
      </w:r>
      <w:r w:rsidR="000E4E4B" w:rsidRPr="00DA4DB7">
        <w:t xml:space="preserve"> </w:t>
      </w:r>
      <w:r w:rsidRPr="00DA4DB7">
        <w:t>Satış</w:t>
      </w:r>
      <w:r w:rsidR="000E4E4B" w:rsidRPr="00DA4DB7">
        <w:t>ı ile</w:t>
      </w:r>
      <w:r w:rsidRPr="00DA4DB7">
        <w:t xml:space="preserve"> İlgili </w:t>
      </w:r>
      <w:r w:rsidR="001D38F4" w:rsidRPr="00DA4DB7">
        <w:t xml:space="preserve">Masraflar </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2</w:t>
      </w:r>
      <w:r w:rsidR="003A1998" w:rsidRPr="003A1998">
        <w:rPr>
          <w:b/>
          <w:bCs/>
          <w:szCs w:val="24"/>
        </w:rPr>
        <w:t>.</w:t>
      </w:r>
      <w:r w:rsidR="001D38F4">
        <w:rPr>
          <w:b/>
          <w:bCs/>
          <w:szCs w:val="24"/>
        </w:rPr>
        <w:t>2</w:t>
      </w:r>
      <w:r w:rsidR="003A1998">
        <w:rPr>
          <w:b/>
          <w:bCs/>
          <w:szCs w:val="24"/>
        </w:rPr>
        <w:t>.</w:t>
      </w:r>
      <w:r w:rsidR="003A1998">
        <w:rPr>
          <w:bCs/>
          <w:szCs w:val="24"/>
        </w:rPr>
        <w:t xml:space="preserve"> </w:t>
      </w:r>
      <w:r w:rsidR="00617FF5">
        <w:rPr>
          <w:bCs/>
          <w:szCs w:val="24"/>
        </w:rPr>
        <w:t>Malzeme</w:t>
      </w:r>
      <w:r w:rsidR="00CC3861" w:rsidRPr="00CC3861">
        <w:rPr>
          <w:bCs/>
          <w:szCs w:val="24"/>
        </w:rPr>
        <w:t xml:space="preserve"> satışı ile ilgili her türlü vergi, resim ve harçlar noter masrafları, damga vergileri, İstekliye ait olup, </w:t>
      </w:r>
      <w:r w:rsidR="003A1998">
        <w:rPr>
          <w:bCs/>
          <w:szCs w:val="24"/>
        </w:rPr>
        <w:t>KDV</w:t>
      </w:r>
      <w:r w:rsidR="00CC3861" w:rsidRPr="00CC3861">
        <w:rPr>
          <w:bCs/>
          <w:szCs w:val="24"/>
        </w:rPr>
        <w:t xml:space="preserve"> </w:t>
      </w:r>
      <w:r w:rsidR="00CC3861" w:rsidRPr="00D93F0E">
        <w:rPr>
          <w:bCs/>
          <w:szCs w:val="24"/>
        </w:rPr>
        <w:t>açık artırma</w:t>
      </w:r>
      <w:r w:rsidR="00CC3861" w:rsidRPr="00CC3861">
        <w:rPr>
          <w:bCs/>
          <w:szCs w:val="24"/>
        </w:rPr>
        <w:t xml:space="preserve"> fiyatına ilave edilir.</w:t>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3</w:t>
      </w:r>
      <w:r w:rsidRPr="00DA4DB7">
        <w:t>- Gecikme Cezaları ve İhalenin Feshi</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3</w:t>
      </w:r>
      <w:r w:rsidR="003A1998" w:rsidRPr="003A1998">
        <w:rPr>
          <w:b/>
          <w:bCs/>
          <w:szCs w:val="24"/>
        </w:rPr>
        <w:t>.1.</w:t>
      </w:r>
      <w:r w:rsidR="003A1998">
        <w:rPr>
          <w:b/>
          <w:bCs/>
          <w:szCs w:val="24"/>
        </w:rPr>
        <w:t xml:space="preserve"> </w:t>
      </w:r>
      <w:r w:rsidR="003A1998" w:rsidRPr="00127392">
        <w:rPr>
          <w:bCs/>
          <w:szCs w:val="24"/>
        </w:rPr>
        <w:t>Yüklenici</w:t>
      </w:r>
      <w:r w:rsidR="00CC3861" w:rsidRPr="00127392">
        <w:rPr>
          <w:bCs/>
          <w:szCs w:val="24"/>
        </w:rPr>
        <w:t xml:space="preserve"> i</w:t>
      </w:r>
      <w:r w:rsidR="00CC3861" w:rsidRPr="00CC3861">
        <w:rPr>
          <w:bCs/>
          <w:szCs w:val="24"/>
        </w:rPr>
        <w:t xml:space="preserve">ş bu şartnamedeki esaslar dâhilinde ve belirlenen süre içerisinde </w:t>
      </w:r>
      <w:r w:rsidR="00617FF5">
        <w:rPr>
          <w:bCs/>
          <w:szCs w:val="24"/>
        </w:rPr>
        <w:t>Malzemeyi</w:t>
      </w:r>
      <w:r w:rsidR="00CC3861" w:rsidRPr="00CC3861">
        <w:rPr>
          <w:bCs/>
          <w:szCs w:val="24"/>
        </w:rPr>
        <w:t xml:space="preserve"> teslim alıp nakletmezse gecikilen her iş günü için </w:t>
      </w:r>
      <w:r w:rsidR="00EF00B6">
        <w:rPr>
          <w:bCs/>
          <w:szCs w:val="24"/>
        </w:rPr>
        <w:t>BOTAŞ</w:t>
      </w:r>
      <w:r w:rsidR="00CC3861" w:rsidRPr="00CC3861">
        <w:rPr>
          <w:bCs/>
          <w:szCs w:val="24"/>
        </w:rPr>
        <w:t>'</w:t>
      </w:r>
      <w:r w:rsidR="003A1998">
        <w:rPr>
          <w:bCs/>
          <w:szCs w:val="24"/>
        </w:rPr>
        <w:t>a</w:t>
      </w:r>
      <w:r w:rsidR="00CC3861" w:rsidRPr="00CC3861">
        <w:rPr>
          <w:bCs/>
          <w:szCs w:val="24"/>
        </w:rPr>
        <w:t xml:space="preserve"> toplam ihale bedelinin % 0,1 (binde biri)'i tutarında gecikme cezası ödeyecektir. Cezalı süre 10 iş günü olup, </w:t>
      </w:r>
      <w:r w:rsidR="005149D5">
        <w:rPr>
          <w:bCs/>
          <w:szCs w:val="24"/>
        </w:rPr>
        <w:t>Yüklenic</w:t>
      </w:r>
      <w:r w:rsidR="003A1998">
        <w:rPr>
          <w:bCs/>
          <w:szCs w:val="24"/>
        </w:rPr>
        <w:t>i</w:t>
      </w:r>
      <w:r w:rsidR="00CC3861" w:rsidRPr="00CC3861">
        <w:rPr>
          <w:bCs/>
          <w:szCs w:val="24"/>
        </w:rPr>
        <w:t xml:space="preserve"> bu süre sonunda da yükümlülüğünü yerine getirmezse </w:t>
      </w:r>
      <w:r w:rsidR="00EF00B6">
        <w:rPr>
          <w:bCs/>
          <w:szCs w:val="24"/>
        </w:rPr>
        <w:t>BOTAŞ</w:t>
      </w:r>
      <w:r w:rsidR="00CC3861" w:rsidRPr="00CC3861">
        <w:rPr>
          <w:bCs/>
          <w:szCs w:val="24"/>
        </w:rPr>
        <w:t xml:space="preserve"> cezalı süreyi uzatmamakta veya herhangi bir protesto ve hüküm istihsaline gerek kalmaksızın </w:t>
      </w:r>
      <w:r w:rsidR="003A1998">
        <w:rPr>
          <w:bCs/>
          <w:szCs w:val="24"/>
        </w:rPr>
        <w:t>Yüklenic</w:t>
      </w:r>
      <w:r w:rsidR="00CC3861" w:rsidRPr="00CC3861">
        <w:rPr>
          <w:bCs/>
          <w:szCs w:val="24"/>
        </w:rPr>
        <w:t>inin tüm ödemelerini irat kaydederek ihaleyi fes</w:t>
      </w:r>
      <w:r w:rsidR="005149D5">
        <w:rPr>
          <w:bCs/>
          <w:szCs w:val="24"/>
        </w:rPr>
        <w:t>i</w:t>
      </w:r>
      <w:r w:rsidR="00CC3861" w:rsidRPr="00CC3861">
        <w:rPr>
          <w:bCs/>
          <w:szCs w:val="24"/>
        </w:rPr>
        <w:t xml:space="preserve">h etmekte serbesttir. </w:t>
      </w:r>
      <w:r w:rsidR="003A1998">
        <w:rPr>
          <w:bCs/>
          <w:szCs w:val="24"/>
        </w:rPr>
        <w:t>Yüklenici</w:t>
      </w:r>
      <w:r w:rsidR="00CC3861" w:rsidRPr="00CC3861">
        <w:rPr>
          <w:bCs/>
          <w:szCs w:val="24"/>
        </w:rPr>
        <w:t xml:space="preserve"> taahhüdünden vazgeçtiği veya her ne sebeple olursa olsun ihalenin feshine sebep verdiği takdirde ayrıca protesto çekmeye veya hüküm istihsaline gerek kalmaksızın </w:t>
      </w:r>
      <w:r w:rsidR="003A1998">
        <w:rPr>
          <w:bCs/>
          <w:szCs w:val="24"/>
        </w:rPr>
        <w:t>Yüklenic</w:t>
      </w:r>
      <w:r w:rsidR="00CC3861" w:rsidRPr="00CC3861">
        <w:rPr>
          <w:bCs/>
          <w:szCs w:val="24"/>
        </w:rPr>
        <w:t xml:space="preserve">inin teminatı ve yaptığı ödeme </w:t>
      </w:r>
      <w:r w:rsidR="00EF00B6">
        <w:rPr>
          <w:bCs/>
          <w:szCs w:val="24"/>
        </w:rPr>
        <w:t>BOTAŞ</w:t>
      </w:r>
      <w:r w:rsidR="00CC3861" w:rsidRPr="00CC3861">
        <w:rPr>
          <w:bCs/>
          <w:szCs w:val="24"/>
        </w:rPr>
        <w:t xml:space="preserve"> tarafından gelir kaydedilerek </w:t>
      </w:r>
      <w:r w:rsidR="00CC3861" w:rsidRPr="00CC3861">
        <w:rPr>
          <w:bCs/>
          <w:szCs w:val="24"/>
        </w:rPr>
        <w:lastRenderedPageBreak/>
        <w:t>sözleşme fes</w:t>
      </w:r>
      <w:r w:rsidR="005149D5">
        <w:rPr>
          <w:bCs/>
          <w:szCs w:val="24"/>
        </w:rPr>
        <w:t>i</w:t>
      </w:r>
      <w:r w:rsidR="00CC3861" w:rsidRPr="00CC3861">
        <w:rPr>
          <w:bCs/>
          <w:szCs w:val="24"/>
        </w:rPr>
        <w:t>h edilir.</w:t>
      </w:r>
      <w:r w:rsidR="00F56A89">
        <w:rPr>
          <w:bCs/>
          <w:szCs w:val="24"/>
        </w:rPr>
        <w:br/>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4</w:t>
      </w:r>
      <w:r w:rsidRPr="00DA4DB7">
        <w:t>- Devir ve Teslim</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4</w:t>
      </w:r>
      <w:r w:rsidR="00CC3861" w:rsidRPr="00CC3861">
        <w:rPr>
          <w:b/>
          <w:bCs/>
          <w:szCs w:val="24"/>
        </w:rPr>
        <w:t>.1</w:t>
      </w:r>
      <w:r w:rsidR="003A1998">
        <w:rPr>
          <w:b/>
          <w:bCs/>
          <w:szCs w:val="24"/>
        </w:rPr>
        <w:t xml:space="preserve">. </w:t>
      </w:r>
      <w:r w:rsidR="00CC3861" w:rsidRPr="00CC3861">
        <w:rPr>
          <w:bCs/>
          <w:szCs w:val="24"/>
        </w:rPr>
        <w:t xml:space="preserve">İstekli işi bir başkasına devredemez ve bu işten dolayı </w:t>
      </w:r>
      <w:r w:rsidR="00EF00B6">
        <w:rPr>
          <w:bCs/>
          <w:szCs w:val="24"/>
        </w:rPr>
        <w:t>BOTAŞ</w:t>
      </w:r>
      <w:r w:rsidR="00CC3861" w:rsidRPr="00CC3861">
        <w:rPr>
          <w:bCs/>
          <w:szCs w:val="24"/>
        </w:rPr>
        <w:t>'</w:t>
      </w:r>
      <w:r w:rsidR="003A1998">
        <w:rPr>
          <w:bCs/>
          <w:szCs w:val="24"/>
        </w:rPr>
        <w:t>ta</w:t>
      </w:r>
      <w:r w:rsidR="00CC3861" w:rsidRPr="00CC3861">
        <w:rPr>
          <w:bCs/>
          <w:szCs w:val="24"/>
        </w:rPr>
        <w:t xml:space="preserve"> vaki olacak alacaklarını da devredemez.</w:t>
      </w:r>
    </w:p>
    <w:p w:rsidR="00CC3861" w:rsidRPr="00CC3861" w:rsidRDefault="007C0A97" w:rsidP="007F41AB">
      <w:pPr>
        <w:adjustRightInd/>
        <w:spacing w:before="120" w:beforeAutospacing="0"/>
        <w:jc w:val="both"/>
        <w:textAlignment w:val="auto"/>
        <w:rPr>
          <w:bCs/>
          <w:szCs w:val="24"/>
        </w:rPr>
      </w:pPr>
      <w:r>
        <w:rPr>
          <w:b/>
          <w:bCs/>
          <w:szCs w:val="24"/>
        </w:rPr>
        <w:t>4</w:t>
      </w:r>
      <w:r w:rsidR="00BF0405">
        <w:rPr>
          <w:b/>
          <w:bCs/>
          <w:szCs w:val="24"/>
        </w:rPr>
        <w:t>4</w:t>
      </w:r>
      <w:r w:rsidR="00CC3861" w:rsidRPr="00CC3861">
        <w:rPr>
          <w:b/>
          <w:bCs/>
          <w:szCs w:val="24"/>
        </w:rPr>
        <w:t>.2</w:t>
      </w:r>
      <w:r w:rsidR="003A1998">
        <w:rPr>
          <w:b/>
          <w:bCs/>
          <w:szCs w:val="24"/>
        </w:rPr>
        <w:t xml:space="preserve">. </w:t>
      </w:r>
      <w:r w:rsidR="00CC3861" w:rsidRPr="00CC3861">
        <w:rPr>
          <w:bCs/>
          <w:szCs w:val="24"/>
        </w:rPr>
        <w:t xml:space="preserve">İstekli tarafından </w:t>
      </w:r>
      <w:r w:rsidR="00617FF5">
        <w:rPr>
          <w:bCs/>
          <w:szCs w:val="24"/>
        </w:rPr>
        <w:t>Malzeme</w:t>
      </w:r>
      <w:r w:rsidR="00CC3861" w:rsidRPr="00CC3861">
        <w:rPr>
          <w:bCs/>
          <w:szCs w:val="24"/>
        </w:rPr>
        <w:t xml:space="preserve"> teslim alındıktan sonra </w:t>
      </w:r>
      <w:r w:rsidR="00EF00B6">
        <w:rPr>
          <w:bCs/>
          <w:szCs w:val="24"/>
        </w:rPr>
        <w:t>BOTAŞ</w:t>
      </w:r>
      <w:r w:rsidR="00CC3861" w:rsidRPr="00CC3861">
        <w:rPr>
          <w:bCs/>
          <w:szCs w:val="24"/>
        </w:rPr>
        <w:t xml:space="preserve"> tarafından hazırlanacak Teslim Tutanağı karşılıklı imzalanacaktır.</w:t>
      </w:r>
    </w:p>
    <w:p w:rsidR="00CC3861" w:rsidRPr="00DA4DB7" w:rsidRDefault="00CC3861" w:rsidP="00DA4DB7">
      <w:pPr>
        <w:pStyle w:val="Balk1"/>
        <w:tabs>
          <w:tab w:val="left" w:pos="567"/>
          <w:tab w:val="left" w:leader="dot" w:pos="8505"/>
          <w:tab w:val="left" w:leader="dot" w:pos="9072"/>
        </w:tabs>
      </w:pPr>
      <w:r w:rsidRPr="00DA4DB7">
        <w:t xml:space="preserve">Madde </w:t>
      </w:r>
      <w:r w:rsidR="007C0A97" w:rsidRPr="00DA4DB7">
        <w:t>4</w:t>
      </w:r>
      <w:r w:rsidR="00BF0405" w:rsidRPr="00DA4DB7">
        <w:t>5</w:t>
      </w:r>
      <w:r w:rsidRPr="00DA4DB7">
        <w:t>- Teminat İadesi</w:t>
      </w:r>
    </w:p>
    <w:p w:rsidR="00CC3861" w:rsidRPr="00CC3861" w:rsidRDefault="007C0A97" w:rsidP="007F41AB">
      <w:pPr>
        <w:adjustRightInd/>
        <w:spacing w:before="120" w:beforeAutospacing="0"/>
        <w:jc w:val="both"/>
        <w:textAlignment w:val="auto"/>
        <w:rPr>
          <w:szCs w:val="24"/>
        </w:rPr>
      </w:pPr>
      <w:r>
        <w:rPr>
          <w:b/>
          <w:bCs/>
          <w:szCs w:val="24"/>
        </w:rPr>
        <w:t>4</w:t>
      </w:r>
      <w:r w:rsidR="00BF0405">
        <w:rPr>
          <w:b/>
          <w:bCs/>
          <w:szCs w:val="24"/>
        </w:rPr>
        <w:t>5</w:t>
      </w:r>
      <w:r w:rsidR="00CC3861" w:rsidRPr="00CC3861">
        <w:rPr>
          <w:b/>
          <w:bCs/>
          <w:szCs w:val="24"/>
        </w:rPr>
        <w:t>.1</w:t>
      </w:r>
      <w:r w:rsidR="003A1998">
        <w:rPr>
          <w:b/>
          <w:bCs/>
          <w:szCs w:val="24"/>
        </w:rPr>
        <w:t>.</w:t>
      </w:r>
      <w:r w:rsidR="00CC3861" w:rsidRPr="00CC3861">
        <w:rPr>
          <w:b/>
          <w:bCs/>
          <w:szCs w:val="24"/>
        </w:rPr>
        <w:t xml:space="preserve"> </w:t>
      </w:r>
      <w:r w:rsidR="00CC3861" w:rsidRPr="00CC3861">
        <w:rPr>
          <w:szCs w:val="24"/>
        </w:rPr>
        <w:t>İhaleyi kazanamayanların teminatları, ilgili komisyon tarafından ihalede kazanan isteklinin belirlenip yetkili makam tarafından onaylanmasını müteakip iade edilir.</w:t>
      </w:r>
    </w:p>
    <w:p w:rsidR="00CC3861" w:rsidRPr="00CC3861" w:rsidRDefault="007C0A97" w:rsidP="007F41AB">
      <w:pPr>
        <w:adjustRightInd/>
        <w:spacing w:before="120" w:beforeAutospacing="0"/>
        <w:jc w:val="both"/>
        <w:textAlignment w:val="auto"/>
        <w:rPr>
          <w:szCs w:val="24"/>
        </w:rPr>
      </w:pPr>
      <w:r>
        <w:rPr>
          <w:b/>
          <w:bCs/>
          <w:szCs w:val="24"/>
        </w:rPr>
        <w:t>4</w:t>
      </w:r>
      <w:r w:rsidR="00BF0405">
        <w:rPr>
          <w:b/>
          <w:bCs/>
          <w:szCs w:val="24"/>
        </w:rPr>
        <w:t>5</w:t>
      </w:r>
      <w:r w:rsidR="00CC3861" w:rsidRPr="00CC3861">
        <w:rPr>
          <w:b/>
          <w:bCs/>
          <w:szCs w:val="24"/>
        </w:rPr>
        <w:t>.2</w:t>
      </w:r>
      <w:r w:rsidR="003A1998">
        <w:rPr>
          <w:b/>
          <w:bCs/>
          <w:szCs w:val="24"/>
        </w:rPr>
        <w:t>.</w:t>
      </w:r>
      <w:r w:rsidR="00CC3861" w:rsidRPr="00CC3861">
        <w:rPr>
          <w:b/>
          <w:bCs/>
          <w:szCs w:val="24"/>
        </w:rPr>
        <w:t xml:space="preserve"> </w:t>
      </w:r>
      <w:r w:rsidR="00CC3861" w:rsidRPr="00CC3861">
        <w:rPr>
          <w:szCs w:val="24"/>
        </w:rPr>
        <w:t xml:space="preserve">İhaleyi kazananların teminatları, iş bu şartnamede belirtilen koşullar ve süre içinde her türlü ödeme işlemini tamamlayıp fatura düzenlenmesini müteakip ihalede kazanılmış </w:t>
      </w:r>
      <w:r w:rsidR="00617FF5">
        <w:rPr>
          <w:szCs w:val="24"/>
        </w:rPr>
        <w:t>Malzemeyi</w:t>
      </w:r>
      <w:r w:rsidR="00C77C82">
        <w:rPr>
          <w:szCs w:val="24"/>
        </w:rPr>
        <w:t xml:space="preserve"> </w:t>
      </w:r>
      <w:r w:rsidR="00CC3861" w:rsidRPr="00CC3861">
        <w:rPr>
          <w:szCs w:val="24"/>
        </w:rPr>
        <w:t>teslim aldıktan sonra iade edilir.</w:t>
      </w:r>
    </w:p>
    <w:p w:rsidR="00CC3861" w:rsidRPr="00CC3861" w:rsidRDefault="007C0A97" w:rsidP="007F41AB">
      <w:pPr>
        <w:adjustRightInd/>
        <w:spacing w:before="120" w:beforeAutospacing="0"/>
        <w:jc w:val="both"/>
        <w:textAlignment w:val="auto"/>
        <w:rPr>
          <w:b/>
          <w:bCs/>
          <w:szCs w:val="24"/>
        </w:rPr>
      </w:pPr>
      <w:r>
        <w:rPr>
          <w:b/>
          <w:bCs/>
          <w:szCs w:val="24"/>
        </w:rPr>
        <w:t>4</w:t>
      </w:r>
      <w:r w:rsidR="00BF0405">
        <w:rPr>
          <w:b/>
          <w:bCs/>
          <w:szCs w:val="24"/>
        </w:rPr>
        <w:t>5</w:t>
      </w:r>
      <w:r w:rsidR="00CC3861" w:rsidRPr="00CC3861">
        <w:rPr>
          <w:b/>
          <w:bCs/>
          <w:szCs w:val="24"/>
        </w:rPr>
        <w:t xml:space="preserve">.3 </w:t>
      </w:r>
      <w:r w:rsidR="00CC3861" w:rsidRPr="00CC3861">
        <w:rPr>
          <w:szCs w:val="24"/>
        </w:rPr>
        <w:t xml:space="preserve">Nakit olarak yatırılan teminatlar isteklilerin </w:t>
      </w:r>
      <w:r w:rsidR="003A1998">
        <w:rPr>
          <w:szCs w:val="24"/>
        </w:rPr>
        <w:t xml:space="preserve">yazı ile </w:t>
      </w:r>
      <w:r w:rsidR="00CC3861" w:rsidRPr="00CC3861">
        <w:rPr>
          <w:szCs w:val="24"/>
        </w:rPr>
        <w:t>bildirecekleri banka hesaplarına havale edilecektir.</w:t>
      </w:r>
    </w:p>
    <w:p w:rsidR="00CC3861" w:rsidRPr="00DA4DB7" w:rsidRDefault="00CC3861" w:rsidP="00DA4DB7">
      <w:pPr>
        <w:pStyle w:val="Balk1"/>
        <w:tabs>
          <w:tab w:val="left" w:pos="567"/>
          <w:tab w:val="left" w:leader="dot" w:pos="8505"/>
          <w:tab w:val="left" w:leader="dot" w:pos="9072"/>
        </w:tabs>
      </w:pPr>
      <w:r w:rsidRPr="00DA4DB7">
        <w:t xml:space="preserve">Madde </w:t>
      </w:r>
      <w:r w:rsidR="002809B0" w:rsidRPr="00DA4DB7">
        <w:t>4</w:t>
      </w:r>
      <w:r w:rsidR="00BF0405" w:rsidRPr="00DA4DB7">
        <w:t>6</w:t>
      </w:r>
      <w:r w:rsidRPr="00DA4DB7">
        <w:t>- Şartnamenin Kabulü</w:t>
      </w:r>
    </w:p>
    <w:p w:rsidR="006D6AC2" w:rsidRPr="003A1998" w:rsidRDefault="002809B0" w:rsidP="007F41AB">
      <w:pPr>
        <w:adjustRightInd/>
        <w:spacing w:before="120" w:beforeAutospacing="0"/>
        <w:jc w:val="both"/>
        <w:textAlignment w:val="auto"/>
        <w:rPr>
          <w:bCs/>
          <w:szCs w:val="24"/>
        </w:rPr>
      </w:pPr>
      <w:r>
        <w:rPr>
          <w:b/>
          <w:bCs/>
          <w:szCs w:val="24"/>
        </w:rPr>
        <w:t>4</w:t>
      </w:r>
      <w:r w:rsidR="00BF0405">
        <w:rPr>
          <w:b/>
          <w:bCs/>
          <w:szCs w:val="24"/>
        </w:rPr>
        <w:t>6</w:t>
      </w:r>
      <w:r w:rsidR="00114BDA">
        <w:rPr>
          <w:b/>
          <w:bCs/>
          <w:szCs w:val="24"/>
        </w:rPr>
        <w:t>.</w:t>
      </w:r>
      <w:r w:rsidR="003A1998" w:rsidRPr="003A1998">
        <w:rPr>
          <w:b/>
          <w:bCs/>
          <w:szCs w:val="24"/>
        </w:rPr>
        <w:t>1</w:t>
      </w:r>
      <w:r w:rsidR="003A1998">
        <w:rPr>
          <w:bCs/>
          <w:szCs w:val="24"/>
        </w:rPr>
        <w:t xml:space="preserve"> </w:t>
      </w:r>
      <w:r w:rsidR="00CC3861" w:rsidRPr="00CC3861">
        <w:rPr>
          <w:bCs/>
          <w:szCs w:val="24"/>
        </w:rPr>
        <w:t>İstekli bu işe teklif vermekle bu şartname hükümlerini aynen ve bütünü ile kabul etmiş sayılır. İstekli hiç bir şekilde şartnamenin herhangi bir maddesinde kısmen veya tamamen çizme, düzeltme veya ekleme yapamaz.</w:t>
      </w:r>
    </w:p>
    <w:p w:rsidR="00B406BD" w:rsidRPr="00DA4DB7" w:rsidRDefault="00B406BD" w:rsidP="00DA4DB7">
      <w:pPr>
        <w:pStyle w:val="Balk1"/>
        <w:tabs>
          <w:tab w:val="left" w:pos="567"/>
          <w:tab w:val="left" w:leader="dot" w:pos="8505"/>
          <w:tab w:val="left" w:leader="dot" w:pos="9072"/>
        </w:tabs>
      </w:pPr>
      <w:r w:rsidRPr="00DA4DB7">
        <w:t xml:space="preserve">Madde </w:t>
      </w:r>
      <w:r w:rsidR="002809B0" w:rsidRPr="00DA4DB7">
        <w:t>4</w:t>
      </w:r>
      <w:r w:rsidR="00BF0405" w:rsidRPr="00DA4DB7">
        <w:t>7</w:t>
      </w:r>
      <w:r w:rsidRPr="00DA4DB7">
        <w:t>- İhale Serbestliği</w:t>
      </w:r>
    </w:p>
    <w:p w:rsidR="00B406BD" w:rsidRPr="003A1998" w:rsidRDefault="002809B0" w:rsidP="007F41AB">
      <w:pPr>
        <w:tabs>
          <w:tab w:val="left" w:pos="567"/>
          <w:tab w:val="left" w:leader="dot" w:pos="8505"/>
          <w:tab w:val="left" w:leader="dot" w:pos="9072"/>
        </w:tabs>
        <w:jc w:val="both"/>
        <w:rPr>
          <w:bCs/>
        </w:rPr>
      </w:pPr>
      <w:r>
        <w:rPr>
          <w:b/>
          <w:bCs/>
        </w:rPr>
        <w:t>4</w:t>
      </w:r>
      <w:r w:rsidR="00BF0405">
        <w:rPr>
          <w:b/>
          <w:bCs/>
        </w:rPr>
        <w:t>7</w:t>
      </w:r>
      <w:r w:rsidR="00460925" w:rsidRPr="00460925">
        <w:rPr>
          <w:b/>
          <w:bCs/>
        </w:rPr>
        <w:t>.1</w:t>
      </w:r>
      <w:r w:rsidR="00460925">
        <w:rPr>
          <w:bCs/>
        </w:rPr>
        <w:t xml:space="preserve"> </w:t>
      </w:r>
      <w:r w:rsidR="00B406BD">
        <w:rPr>
          <w:bCs/>
        </w:rPr>
        <w:t>BOTAŞ</w:t>
      </w:r>
      <w:r w:rsidR="00B406BD" w:rsidRPr="00B406BD">
        <w:rPr>
          <w:bCs/>
        </w:rPr>
        <w:t xml:space="preserve"> </w:t>
      </w:r>
      <w:r w:rsidR="00B406BD">
        <w:rPr>
          <w:bCs/>
        </w:rPr>
        <w:t>2886</w:t>
      </w:r>
      <w:r w:rsidR="00B406BD" w:rsidRPr="00B406BD">
        <w:rPr>
          <w:bCs/>
        </w:rPr>
        <w:t xml:space="preserve"> sayılı Devlet İhale Kanununa tabi olmayıp, ihaleyi yapıp yapmamakta veya dilediğinde kısmen veya tamamen yapmakta serbesttir.</w:t>
      </w:r>
    </w:p>
    <w:p w:rsidR="00B406BD" w:rsidRPr="00DA4DB7" w:rsidRDefault="00B406BD" w:rsidP="00DA4DB7">
      <w:pPr>
        <w:pStyle w:val="Balk1"/>
        <w:tabs>
          <w:tab w:val="left" w:pos="567"/>
          <w:tab w:val="left" w:leader="dot" w:pos="8505"/>
          <w:tab w:val="left" w:leader="dot" w:pos="9072"/>
        </w:tabs>
      </w:pPr>
      <w:r w:rsidRPr="00DA4DB7">
        <w:t xml:space="preserve">Madde </w:t>
      </w:r>
      <w:r w:rsidR="00114BDA" w:rsidRPr="00DA4DB7">
        <w:t>4</w:t>
      </w:r>
      <w:r w:rsidR="00BF0405" w:rsidRPr="00DA4DB7">
        <w:t>8</w:t>
      </w:r>
      <w:r w:rsidRPr="00DA4DB7">
        <w:t>- Anlaşmazlık Hali</w:t>
      </w:r>
    </w:p>
    <w:p w:rsidR="00B406BD" w:rsidRPr="00B406BD" w:rsidRDefault="00114BDA" w:rsidP="007F41AB">
      <w:pPr>
        <w:tabs>
          <w:tab w:val="left" w:pos="567"/>
          <w:tab w:val="left" w:leader="dot" w:pos="8505"/>
          <w:tab w:val="left" w:leader="dot" w:pos="9072"/>
        </w:tabs>
        <w:jc w:val="both"/>
        <w:rPr>
          <w:bCs/>
        </w:rPr>
      </w:pPr>
      <w:r>
        <w:rPr>
          <w:b/>
          <w:bCs/>
        </w:rPr>
        <w:t>4</w:t>
      </w:r>
      <w:r w:rsidR="00BF0405">
        <w:rPr>
          <w:b/>
          <w:bCs/>
        </w:rPr>
        <w:t>8</w:t>
      </w:r>
      <w:r w:rsidR="00460925" w:rsidRPr="00460925">
        <w:rPr>
          <w:b/>
          <w:bCs/>
        </w:rPr>
        <w:t>.1</w:t>
      </w:r>
      <w:r w:rsidR="007C0A97">
        <w:rPr>
          <w:b/>
          <w:bCs/>
        </w:rPr>
        <w:t>.</w:t>
      </w:r>
      <w:r w:rsidR="00460925">
        <w:rPr>
          <w:bCs/>
        </w:rPr>
        <w:t xml:space="preserve"> </w:t>
      </w:r>
      <w:r w:rsidR="00B406BD" w:rsidRPr="00B406BD">
        <w:rPr>
          <w:bCs/>
        </w:rPr>
        <w:t>Satış aşamasında doğabilecek her türlü ihtilafların hal mercii Ankara Mahkemeleri ve Ankara İcra Daireleridir.</w:t>
      </w:r>
    </w:p>
    <w:p w:rsidR="009A3B5D" w:rsidRDefault="009A3B5D" w:rsidP="007F41AB">
      <w:pPr>
        <w:adjustRightInd/>
        <w:spacing w:before="120" w:beforeAutospacing="0"/>
        <w:ind w:firstLine="709"/>
        <w:jc w:val="both"/>
        <w:textAlignment w:val="auto"/>
        <w:rPr>
          <w:b/>
          <w:bCs/>
          <w:szCs w:val="24"/>
        </w:rPr>
      </w:pPr>
    </w:p>
    <w:p w:rsidR="002728E2" w:rsidRPr="002728E2" w:rsidRDefault="002728E2" w:rsidP="009A3B5D">
      <w:pPr>
        <w:adjustRightInd/>
        <w:spacing w:before="120" w:beforeAutospacing="0"/>
        <w:ind w:left="4963" w:firstLine="709"/>
        <w:jc w:val="both"/>
        <w:textAlignment w:val="auto"/>
        <w:rPr>
          <w:b/>
          <w:bCs/>
          <w:szCs w:val="24"/>
        </w:rPr>
      </w:pPr>
      <w:r w:rsidRPr="002728E2">
        <w:rPr>
          <w:b/>
          <w:bCs/>
          <w:szCs w:val="24"/>
        </w:rPr>
        <w:t>Teklif veren Firma/Şahıs</w:t>
      </w:r>
    </w:p>
    <w:p w:rsidR="002728E2" w:rsidRDefault="002728E2" w:rsidP="007F41AB">
      <w:pPr>
        <w:adjustRightInd/>
        <w:spacing w:before="120" w:beforeAutospacing="0"/>
        <w:jc w:val="both"/>
        <w:textAlignment w:val="auto"/>
        <w:rPr>
          <w:b/>
          <w:bCs/>
          <w:szCs w:val="24"/>
        </w:rPr>
      </w:pPr>
      <w:r w:rsidRPr="002728E2">
        <w:rPr>
          <w:b/>
          <w:bCs/>
          <w:szCs w:val="24"/>
        </w:rPr>
        <w:tab/>
      </w:r>
      <w:r w:rsidRPr="002728E2">
        <w:rPr>
          <w:b/>
          <w:bCs/>
          <w:szCs w:val="24"/>
        </w:rPr>
        <w:tab/>
      </w:r>
      <w:r w:rsidRPr="002728E2">
        <w:rPr>
          <w:b/>
          <w:bCs/>
          <w:szCs w:val="24"/>
        </w:rPr>
        <w:tab/>
      </w:r>
      <w:r w:rsidRPr="002728E2">
        <w:rPr>
          <w:b/>
          <w:bCs/>
          <w:szCs w:val="24"/>
        </w:rPr>
        <w:tab/>
      </w:r>
      <w:r w:rsidRPr="002728E2">
        <w:rPr>
          <w:b/>
          <w:bCs/>
          <w:szCs w:val="24"/>
        </w:rPr>
        <w:tab/>
      </w:r>
      <w:r w:rsidRPr="002728E2">
        <w:rPr>
          <w:b/>
          <w:bCs/>
          <w:szCs w:val="24"/>
        </w:rPr>
        <w:tab/>
      </w:r>
      <w:r w:rsidRPr="002728E2">
        <w:rPr>
          <w:b/>
          <w:bCs/>
          <w:szCs w:val="24"/>
        </w:rPr>
        <w:tab/>
        <w:t xml:space="preserve">                 Kaşe ve/veya İmzası</w:t>
      </w:r>
    </w:p>
    <w:p w:rsidR="00F56A89" w:rsidRDefault="00F56A89" w:rsidP="007F41AB">
      <w:pPr>
        <w:adjustRightInd/>
        <w:spacing w:before="120" w:beforeAutospacing="0"/>
        <w:jc w:val="both"/>
        <w:textAlignment w:val="auto"/>
        <w:rPr>
          <w:b/>
          <w:bCs/>
          <w:szCs w:val="24"/>
        </w:rPr>
      </w:pPr>
    </w:p>
    <w:p w:rsidR="00415D23" w:rsidRDefault="00415D23" w:rsidP="007F41AB">
      <w:pPr>
        <w:tabs>
          <w:tab w:val="left" w:pos="567"/>
          <w:tab w:val="left" w:leader="dot" w:pos="8505"/>
          <w:tab w:val="left" w:leader="dot" w:pos="9072"/>
        </w:tabs>
        <w:jc w:val="both"/>
        <w:rPr>
          <w:b/>
          <w:bCs/>
        </w:rPr>
      </w:pPr>
      <w:r w:rsidRPr="00415D23">
        <w:rPr>
          <w:b/>
          <w:bCs/>
        </w:rPr>
        <w:t>a) Adı ve soyadı/Ticaret unvanı</w:t>
      </w:r>
      <w:proofErr w:type="gramStart"/>
      <w:r w:rsidRPr="00415D23">
        <w:rPr>
          <w:b/>
          <w:bCs/>
        </w:rPr>
        <w:t>:.</w:t>
      </w:r>
      <w:proofErr w:type="gramEnd"/>
      <w:r w:rsidRPr="00415D23">
        <w:rPr>
          <w:b/>
          <w:bCs/>
        </w:rPr>
        <w:t xml:space="preserve"> </w:t>
      </w:r>
      <w:r w:rsidRPr="00415D23">
        <w:rPr>
          <w:b/>
          <w:bCs/>
        </w:rPr>
        <w:tab/>
      </w:r>
    </w:p>
    <w:p w:rsidR="00415D23" w:rsidRPr="00415D23" w:rsidRDefault="00415D23" w:rsidP="007F41AB">
      <w:pPr>
        <w:tabs>
          <w:tab w:val="left" w:pos="567"/>
          <w:tab w:val="left" w:leader="dot" w:pos="8505"/>
          <w:tab w:val="left" w:leader="dot" w:pos="9072"/>
        </w:tabs>
        <w:jc w:val="both"/>
        <w:rPr>
          <w:b/>
          <w:bCs/>
        </w:rPr>
      </w:pPr>
      <w:r w:rsidRPr="00415D23">
        <w:rPr>
          <w:b/>
          <w:bCs/>
        </w:rPr>
        <w:t>b)  T.C. Kimlik No:</w:t>
      </w:r>
      <w:r w:rsidRPr="00415D23">
        <w:rPr>
          <w:b/>
          <w:bCs/>
          <w:vertAlign w:val="superscript"/>
        </w:rPr>
        <w:t xml:space="preserve"> </w:t>
      </w:r>
      <w:r w:rsidRPr="00415D23">
        <w:rPr>
          <w:b/>
          <w:bCs/>
        </w:rPr>
        <w:tab/>
      </w:r>
    </w:p>
    <w:p w:rsidR="00415D23" w:rsidRDefault="00415D23" w:rsidP="007F41AB">
      <w:pPr>
        <w:tabs>
          <w:tab w:val="left" w:pos="567"/>
          <w:tab w:val="left" w:leader="dot" w:pos="8505"/>
          <w:tab w:val="left" w:leader="dot" w:pos="9072"/>
        </w:tabs>
        <w:jc w:val="both"/>
        <w:rPr>
          <w:b/>
          <w:bCs/>
        </w:rPr>
      </w:pPr>
      <w:r w:rsidRPr="00415D23">
        <w:rPr>
          <w:b/>
          <w:bCs/>
        </w:rPr>
        <w:t xml:space="preserve">c) Vergi Kimlik No: </w:t>
      </w:r>
      <w:r w:rsidRPr="00415D23">
        <w:rPr>
          <w:b/>
          <w:bCs/>
        </w:rPr>
        <w:tab/>
      </w:r>
    </w:p>
    <w:p w:rsidR="00415D23" w:rsidRPr="00415D23" w:rsidRDefault="00415D23" w:rsidP="007F41AB">
      <w:pPr>
        <w:tabs>
          <w:tab w:val="left" w:pos="567"/>
          <w:tab w:val="left" w:leader="dot" w:pos="8505"/>
          <w:tab w:val="left" w:leader="dot" w:pos="9072"/>
        </w:tabs>
        <w:jc w:val="both"/>
        <w:rPr>
          <w:b/>
          <w:bCs/>
        </w:rPr>
      </w:pPr>
      <w:r>
        <w:rPr>
          <w:b/>
          <w:bCs/>
        </w:rPr>
        <w:t>ç) Banka Hesap No</w:t>
      </w:r>
      <w:proofErr w:type="gramStart"/>
      <w:r>
        <w:rPr>
          <w:b/>
          <w:bCs/>
        </w:rPr>
        <w:t>:……………………………………………………………………...</w:t>
      </w:r>
      <w:proofErr w:type="gramEnd"/>
    </w:p>
    <w:p w:rsidR="00415D23" w:rsidRDefault="00415D23" w:rsidP="007F41AB">
      <w:pPr>
        <w:tabs>
          <w:tab w:val="left" w:pos="567"/>
          <w:tab w:val="left" w:leader="dot" w:pos="8505"/>
          <w:tab w:val="left" w:leader="dot" w:pos="9072"/>
        </w:tabs>
        <w:jc w:val="both"/>
        <w:rPr>
          <w:b/>
          <w:bCs/>
        </w:rPr>
      </w:pPr>
      <w:r>
        <w:rPr>
          <w:b/>
          <w:bCs/>
        </w:rPr>
        <w:t>d</w:t>
      </w:r>
      <w:r w:rsidRPr="00415D23">
        <w:rPr>
          <w:b/>
          <w:bCs/>
        </w:rPr>
        <w:t xml:space="preserve">) </w:t>
      </w:r>
      <w:r>
        <w:rPr>
          <w:b/>
          <w:bCs/>
        </w:rPr>
        <w:t>T</w:t>
      </w:r>
      <w:r w:rsidRPr="00415D23">
        <w:rPr>
          <w:b/>
          <w:bCs/>
        </w:rPr>
        <w:t>ebligata esas adresi</w:t>
      </w:r>
      <w:proofErr w:type="gramStart"/>
      <w:r w:rsidRPr="00415D23">
        <w:rPr>
          <w:b/>
          <w:bCs/>
        </w:rPr>
        <w:t>:.</w:t>
      </w:r>
      <w:proofErr w:type="gramEnd"/>
      <w:r w:rsidRPr="00415D23">
        <w:rPr>
          <w:b/>
          <w:bCs/>
        </w:rPr>
        <w:t xml:space="preserve"> </w:t>
      </w:r>
      <w:r w:rsidRPr="00415D23">
        <w:rPr>
          <w:b/>
          <w:bCs/>
        </w:rPr>
        <w:tab/>
      </w:r>
    </w:p>
    <w:p w:rsidR="00415D23" w:rsidRPr="00415D23" w:rsidRDefault="00415D23" w:rsidP="007F41AB">
      <w:pPr>
        <w:tabs>
          <w:tab w:val="left" w:pos="567"/>
          <w:tab w:val="left" w:leader="dot" w:pos="8505"/>
          <w:tab w:val="left" w:leader="dot" w:pos="9072"/>
        </w:tabs>
        <w:jc w:val="both"/>
        <w:rPr>
          <w:b/>
          <w:bCs/>
        </w:rPr>
      </w:pPr>
      <w:proofErr w:type="gramStart"/>
      <w:r>
        <w:rPr>
          <w:b/>
          <w:bCs/>
        </w:rPr>
        <w:t>…………………………………………………………………………………………….</w:t>
      </w:r>
      <w:proofErr w:type="gramEnd"/>
    </w:p>
    <w:p w:rsidR="00415D23" w:rsidRPr="00415D23" w:rsidRDefault="00415D23" w:rsidP="007F41AB">
      <w:pPr>
        <w:tabs>
          <w:tab w:val="left" w:pos="567"/>
          <w:tab w:val="left" w:leader="dot" w:pos="8505"/>
          <w:tab w:val="left" w:leader="dot" w:pos="9072"/>
        </w:tabs>
        <w:jc w:val="both"/>
        <w:rPr>
          <w:b/>
          <w:bCs/>
        </w:rPr>
      </w:pPr>
      <w:r>
        <w:rPr>
          <w:b/>
          <w:bCs/>
        </w:rPr>
        <w:t>e</w:t>
      </w:r>
      <w:r w:rsidRPr="00415D23">
        <w:rPr>
          <w:b/>
          <w:bCs/>
        </w:rPr>
        <w:t xml:space="preserve">) Telefon numarası: </w:t>
      </w:r>
      <w:r>
        <w:rPr>
          <w:b/>
          <w:bCs/>
        </w:rPr>
        <w:t>GSM (</w:t>
      </w:r>
      <w:proofErr w:type="gramStart"/>
      <w:r>
        <w:rPr>
          <w:b/>
          <w:bCs/>
        </w:rPr>
        <w:t>……..</w:t>
      </w:r>
      <w:proofErr w:type="gramEnd"/>
      <w:r>
        <w:rPr>
          <w:b/>
          <w:bCs/>
        </w:rPr>
        <w:t xml:space="preserve">) </w:t>
      </w:r>
      <w:proofErr w:type="gramStart"/>
      <w:r>
        <w:rPr>
          <w:b/>
          <w:bCs/>
        </w:rPr>
        <w:t>………………….,</w:t>
      </w:r>
      <w:proofErr w:type="gramEnd"/>
      <w:r>
        <w:rPr>
          <w:b/>
          <w:bCs/>
        </w:rPr>
        <w:t xml:space="preserve"> İş (</w:t>
      </w:r>
      <w:r w:rsidR="00E46007">
        <w:rPr>
          <w:b/>
          <w:bCs/>
        </w:rPr>
        <w:t>…….</w:t>
      </w:r>
      <w:r>
        <w:rPr>
          <w:b/>
          <w:bCs/>
        </w:rPr>
        <w:t>)……………………..</w:t>
      </w:r>
    </w:p>
    <w:p w:rsidR="00415D23" w:rsidRPr="00415D23" w:rsidRDefault="00415D23" w:rsidP="007F41AB">
      <w:pPr>
        <w:tabs>
          <w:tab w:val="left" w:pos="567"/>
          <w:tab w:val="left" w:leader="dot" w:pos="8505"/>
          <w:tab w:val="left" w:leader="dot" w:pos="9072"/>
        </w:tabs>
        <w:jc w:val="both"/>
        <w:rPr>
          <w:b/>
          <w:bCs/>
        </w:rPr>
      </w:pPr>
      <w:r>
        <w:rPr>
          <w:b/>
          <w:bCs/>
        </w:rPr>
        <w:t>f</w:t>
      </w:r>
      <w:r w:rsidRPr="00415D23">
        <w:rPr>
          <w:b/>
          <w:bCs/>
        </w:rPr>
        <w:t>) Bildirime esas faks numarası: .</w:t>
      </w:r>
      <w:r w:rsidRPr="00415D23">
        <w:rPr>
          <w:b/>
          <w:bCs/>
        </w:rPr>
        <w:tab/>
      </w:r>
    </w:p>
    <w:p w:rsidR="00415D23" w:rsidRPr="00415D23" w:rsidRDefault="00415D23" w:rsidP="007F41AB">
      <w:pPr>
        <w:tabs>
          <w:tab w:val="left" w:pos="567"/>
          <w:tab w:val="left" w:leader="dot" w:pos="8505"/>
          <w:tab w:val="left" w:leader="dot" w:pos="9072"/>
        </w:tabs>
        <w:jc w:val="both"/>
        <w:rPr>
          <w:b/>
          <w:bCs/>
          <w:u w:val="single"/>
        </w:rPr>
      </w:pPr>
      <w:r>
        <w:rPr>
          <w:b/>
          <w:bCs/>
        </w:rPr>
        <w:t>g</w:t>
      </w:r>
      <w:r w:rsidRPr="00415D23">
        <w:rPr>
          <w:b/>
          <w:bCs/>
        </w:rPr>
        <w:t>) Bildirime esas elektronik posta adresi (varsa):</w:t>
      </w:r>
      <w:r w:rsidRPr="00415D23">
        <w:rPr>
          <w:b/>
          <w:bCs/>
        </w:rPr>
        <w:tab/>
      </w:r>
    </w:p>
    <w:p w:rsidR="00B406BD" w:rsidRDefault="00B406BD" w:rsidP="007F41AB">
      <w:pPr>
        <w:tabs>
          <w:tab w:val="left" w:pos="567"/>
          <w:tab w:val="left" w:leader="dot" w:pos="8505"/>
          <w:tab w:val="left" w:leader="dot" w:pos="9072"/>
        </w:tabs>
        <w:jc w:val="both"/>
        <w:rPr>
          <w:b/>
          <w:bCs/>
        </w:rPr>
      </w:pPr>
    </w:p>
    <w:sectPr w:rsidR="00B406BD" w:rsidSect="00357724">
      <w:headerReference w:type="default" r:id="rId8"/>
      <w:footerReference w:type="even" r:id="rId9"/>
      <w:footerReference w:type="default" r:id="rId10"/>
      <w:headerReference w:type="first" r:id="rId11"/>
      <w:footerReference w:type="first" r:id="rId12"/>
      <w:pgSz w:w="11906" w:h="16838" w:code="9"/>
      <w:pgMar w:top="1134" w:right="1134" w:bottom="1134" w:left="1134" w:header="284" w:footer="709" w:gutter="28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1A" w:rsidRDefault="003F171A">
      <w:r>
        <w:separator/>
      </w:r>
    </w:p>
  </w:endnote>
  <w:endnote w:type="continuationSeparator" w:id="0">
    <w:p w:rsidR="003F171A" w:rsidRDefault="003F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61" w:rsidRDefault="00BC1561" w:rsidP="00A3467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BC1561" w:rsidRDefault="00BC1561" w:rsidP="000E53C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1E" w:rsidRDefault="00005C1E">
    <w:pPr>
      <w:pStyle w:val="Altbilgi"/>
      <w:jc w:val="center"/>
    </w:pPr>
    <w:r>
      <w:t xml:space="preserve">Sayfa </w:t>
    </w:r>
    <w:r>
      <w:rPr>
        <w:b/>
        <w:bCs/>
        <w:szCs w:val="24"/>
      </w:rPr>
      <w:fldChar w:fldCharType="begin"/>
    </w:r>
    <w:r>
      <w:rPr>
        <w:b/>
        <w:bCs/>
      </w:rPr>
      <w:instrText>PAGE</w:instrText>
    </w:r>
    <w:r>
      <w:rPr>
        <w:b/>
        <w:bCs/>
        <w:szCs w:val="24"/>
      </w:rPr>
      <w:fldChar w:fldCharType="separate"/>
    </w:r>
    <w:r w:rsidR="00DE2DCA">
      <w:rPr>
        <w:b/>
        <w:bCs/>
        <w:noProof/>
      </w:rPr>
      <w:t>11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DE2DCA">
      <w:rPr>
        <w:b/>
        <w:bCs/>
        <w:noProof/>
      </w:rPr>
      <w:t>11</w:t>
    </w:r>
    <w:r>
      <w:rPr>
        <w:b/>
        <w:bCs/>
        <w:szCs w:val="24"/>
      </w:rPr>
      <w:fldChar w:fldCharType="end"/>
    </w:r>
  </w:p>
  <w:p w:rsidR="00005C1E" w:rsidRDefault="00005C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61" w:rsidRPr="00461953" w:rsidRDefault="00BC1561" w:rsidP="00B53D93">
    <w:pPr>
      <w:pStyle w:val="BalonMetni1"/>
      <w:pBdr>
        <w:top w:val="single" w:sz="4" w:space="0" w:color="auto"/>
      </w:pBdr>
      <w:rPr>
        <w:rFonts w:ascii="Times New Roman" w:hAnsi="Times New Roman" w:cs="Times New Roman"/>
        <w:sz w:val="22"/>
        <w:szCs w:val="22"/>
      </w:rPr>
    </w:pPr>
    <w:r w:rsidRPr="00461953">
      <w:rPr>
        <w:rFonts w:ascii="Times New Roman" w:hAnsi="Times New Roman" w:cs="Times New Roman"/>
        <w:b/>
        <w:sz w:val="22"/>
        <w:szCs w:val="22"/>
      </w:rPr>
      <w:t>Proje</w:t>
    </w:r>
    <w:r w:rsidRPr="00461953">
      <w:rPr>
        <w:rFonts w:ascii="Times New Roman" w:hAnsi="Times New Roman" w:cs="Times New Roman"/>
        <w:b/>
        <w:sz w:val="22"/>
        <w:szCs w:val="22"/>
      </w:rPr>
      <w:tab/>
      <w:t>:</w:t>
    </w:r>
    <w:r w:rsidRPr="00461953">
      <w:rPr>
        <w:rFonts w:ascii="Times New Roman" w:hAnsi="Times New Roman" w:cs="Times New Roman"/>
        <w:sz w:val="22"/>
        <w:szCs w:val="22"/>
      </w:rPr>
      <w:t xml:space="preserve"> </w:t>
    </w:r>
    <w:r w:rsidRPr="00461953">
      <w:rPr>
        <w:rFonts w:ascii="Times New Roman" w:hAnsi="Times New Roman" w:cs="Times New Roman"/>
        <w:noProof/>
        <w:sz w:val="22"/>
        <w:szCs w:val="22"/>
      </w:rPr>
      <w:t>Önerler – Keşan (Gelibolu) Doğal Gaz Boru Hattı Arazi-Etüt, Harita ve Kamulaştırma/Mühendislik İşi</w:t>
    </w:r>
  </w:p>
  <w:p w:rsidR="00BC1561" w:rsidRPr="00461953" w:rsidRDefault="00BC1561" w:rsidP="00B53D93">
    <w:pPr>
      <w:pStyle w:val="BalonMetni1"/>
      <w:pBdr>
        <w:top w:val="single" w:sz="4" w:space="0" w:color="auto"/>
      </w:pBdr>
      <w:rPr>
        <w:rFonts w:ascii="Times New Roman" w:hAnsi="Times New Roman" w:cs="Times New Roman"/>
        <w:b/>
        <w:sz w:val="22"/>
        <w:szCs w:val="22"/>
      </w:rPr>
    </w:pPr>
    <w:r w:rsidRPr="00461953">
      <w:rPr>
        <w:rFonts w:ascii="Times New Roman" w:hAnsi="Times New Roman" w:cs="Times New Roman"/>
        <w:b/>
        <w:sz w:val="22"/>
        <w:szCs w:val="22"/>
      </w:rPr>
      <w:t xml:space="preserve">İKN    </w:t>
    </w:r>
    <w:r w:rsidRPr="00461953">
      <w:rPr>
        <w:rFonts w:ascii="Times New Roman" w:hAnsi="Times New Roman" w:cs="Times New Roman"/>
        <w:b/>
        <w:sz w:val="22"/>
        <w:szCs w:val="22"/>
      </w:rPr>
      <w:tab/>
      <w:t>:</w:t>
    </w:r>
    <w:r w:rsidRPr="00461953">
      <w:rPr>
        <w:rFonts w:ascii="Times New Roman" w:hAnsi="Times New Roman" w:cs="Times New Roman"/>
        <w:sz w:val="22"/>
        <w:szCs w:val="22"/>
      </w:rPr>
      <w:t xml:space="preserve"> 2009/ 119209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1A" w:rsidRDefault="003F171A">
      <w:r>
        <w:separator/>
      </w:r>
    </w:p>
  </w:footnote>
  <w:footnote w:type="continuationSeparator" w:id="0">
    <w:p w:rsidR="003F171A" w:rsidRDefault="003F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61" w:rsidRPr="004326A6" w:rsidRDefault="00E32DF6" w:rsidP="00F13FB9">
    <w:pPr>
      <w:pStyle w:val="stbilgi"/>
      <w:pBdr>
        <w:bottom w:val="single" w:sz="4" w:space="5" w:color="auto"/>
      </w:pBdr>
      <w:rPr>
        <w:rFonts w:cs="Arial"/>
        <w:b/>
        <w:bCs/>
        <w:iCs/>
      </w:rPr>
    </w:pPr>
    <w:r>
      <w:rPr>
        <w:noProof/>
      </w:rPr>
      <w:drawing>
        <wp:inline distT="0" distB="0" distL="0" distR="0">
          <wp:extent cx="583565" cy="459740"/>
          <wp:effectExtent l="0" t="0" r="0" b="0"/>
          <wp:docPr id="3" name="Resim 3" descr="b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459740"/>
                  </a:xfrm>
                  <a:prstGeom prst="rect">
                    <a:avLst/>
                  </a:prstGeom>
                  <a:noFill/>
                  <a:ln>
                    <a:noFill/>
                  </a:ln>
                </pic:spPr>
              </pic:pic>
            </a:graphicData>
          </a:graphic>
        </wp:inline>
      </w:drawing>
    </w:r>
  </w:p>
  <w:p w:rsidR="00BC1561" w:rsidRPr="00283E2C" w:rsidRDefault="00BC1561" w:rsidP="00A34675">
    <w:pPr>
      <w:pStyle w:val="stbilgi"/>
      <w:pBdr>
        <w:bottom w:val="single" w:sz="4" w:space="5" w:color="auto"/>
      </w:pBdr>
      <w:rPr>
        <w:rFonts w:ascii="Arial" w:hAnsi="Arial" w:cs="Arial"/>
        <w:b/>
        <w:bCs/>
        <w:iCs/>
        <w:sz w:val="22"/>
      </w:rPr>
    </w:pPr>
    <w:r>
      <w:rPr>
        <w:rFonts w:ascii="Arial" w:hAnsi="Arial" w:cs="Arial"/>
        <w:b/>
        <w:bCs/>
        <w:iCs/>
        <w:sz w:val="22"/>
      </w:rPr>
      <w:t xml:space="preserve"> BOTAŞ                                                                              </w:t>
    </w:r>
    <w:r w:rsidR="00EA0B6D">
      <w:rPr>
        <w:rFonts w:ascii="Arial" w:hAnsi="Arial" w:cs="Arial"/>
        <w:b/>
        <w:bCs/>
        <w:iCs/>
        <w:sz w:val="22"/>
      </w:rPr>
      <w:t xml:space="preserve">             </w:t>
    </w:r>
    <w:r w:rsidR="00D330F6">
      <w:rPr>
        <w:rFonts w:ascii="Arial" w:hAnsi="Arial" w:cs="Arial"/>
        <w:b/>
        <w:bCs/>
        <w:iCs/>
        <w:sz w:val="22"/>
      </w:rPr>
      <w:t xml:space="preserve"> </w:t>
    </w:r>
    <w:r w:rsidR="002935D3">
      <w:rPr>
        <w:rFonts w:ascii="Arial" w:hAnsi="Arial" w:cs="Arial"/>
        <w:b/>
        <w:bCs/>
        <w:iCs/>
        <w:sz w:val="22"/>
      </w:rPr>
      <w:tab/>
      <w:t>S</w:t>
    </w:r>
    <w:r w:rsidR="00EA0B6D">
      <w:rPr>
        <w:rFonts w:ascii="Arial" w:hAnsi="Arial" w:cs="Arial"/>
        <w:b/>
        <w:bCs/>
        <w:iCs/>
        <w:sz w:val="22"/>
      </w:rPr>
      <w:t>ATIŞ</w:t>
    </w:r>
    <w:r>
      <w:rPr>
        <w:rFonts w:ascii="Arial" w:hAnsi="Arial" w:cs="Arial"/>
        <w:b/>
        <w:bCs/>
        <w:iCs/>
        <w:sz w:val="22"/>
      </w:rPr>
      <w:t xml:space="preserve"> ŞARTNAME</w:t>
    </w:r>
    <w:r w:rsidR="00EA0B6D">
      <w:rPr>
        <w:rFonts w:ascii="Arial" w:hAnsi="Arial" w:cs="Arial"/>
        <w:b/>
        <w:bCs/>
        <w:iCs/>
        <w:sz w:val="22"/>
      </w:rPr>
      <w:t>Sİ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61" w:rsidRPr="004326A6" w:rsidRDefault="00E32DF6" w:rsidP="00E77643">
    <w:pPr>
      <w:pStyle w:val="stbilgi"/>
      <w:pBdr>
        <w:bottom w:val="single" w:sz="4" w:space="5" w:color="auto"/>
      </w:pBdr>
      <w:jc w:val="both"/>
      <w:rPr>
        <w:rFonts w:cs="Arial"/>
        <w:b/>
        <w:bCs/>
        <w:iCs/>
      </w:rPr>
    </w:pPr>
    <w:r>
      <w:rPr>
        <w:noProof/>
      </w:rPr>
      <w:drawing>
        <wp:inline distT="0" distB="0" distL="0" distR="0">
          <wp:extent cx="583565" cy="459740"/>
          <wp:effectExtent l="0" t="0" r="0" b="0"/>
          <wp:docPr id="4" name="Resim 4" descr="b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 cy="459740"/>
                  </a:xfrm>
                  <a:prstGeom prst="rect">
                    <a:avLst/>
                  </a:prstGeom>
                  <a:noFill/>
                  <a:ln>
                    <a:noFill/>
                  </a:ln>
                </pic:spPr>
              </pic:pic>
            </a:graphicData>
          </a:graphic>
        </wp:inline>
      </w:drawing>
    </w:r>
  </w:p>
  <w:p w:rsidR="00BC1561" w:rsidRDefault="00BC1561" w:rsidP="00E77643">
    <w:pPr>
      <w:pStyle w:val="stbilgi"/>
      <w:pBdr>
        <w:bottom w:val="single" w:sz="4" w:space="5" w:color="auto"/>
      </w:pBdr>
      <w:rPr>
        <w:rFonts w:ascii="Arial" w:hAnsi="Arial" w:cs="Arial"/>
        <w:b/>
        <w:bCs/>
        <w:iCs/>
        <w:sz w:val="22"/>
      </w:rPr>
    </w:pPr>
    <w:r>
      <w:rPr>
        <w:rFonts w:ascii="Arial" w:hAnsi="Arial" w:cs="Arial"/>
        <w:b/>
        <w:bCs/>
        <w:iCs/>
        <w:sz w:val="22"/>
      </w:rPr>
      <w:t xml:space="preserve"> BOTAŞ                                                                                                     SÖZLEŞME TASARISI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661946"/>
    <w:multiLevelType w:val="hybridMultilevel"/>
    <w:tmpl w:val="8C6EFCD0"/>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24C2865"/>
    <w:multiLevelType w:val="hybridMultilevel"/>
    <w:tmpl w:val="C89A7898"/>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4D40CB"/>
    <w:multiLevelType w:val="hybridMultilevel"/>
    <w:tmpl w:val="11F8D614"/>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7427D69"/>
    <w:multiLevelType w:val="hybridMultilevel"/>
    <w:tmpl w:val="E800F222"/>
    <w:lvl w:ilvl="0" w:tplc="D46E0F60">
      <w:numFmt w:val="bullet"/>
      <w:lvlText w:val="-"/>
      <w:lvlJc w:val="left"/>
      <w:pPr>
        <w:tabs>
          <w:tab w:val="num" w:pos="1637"/>
        </w:tabs>
        <w:ind w:left="1637" w:hanging="360"/>
      </w:pPr>
      <w:rPr>
        <w:rFonts w:ascii="Arial" w:eastAsia="Times New Roman" w:hAnsi="Arial" w:cs="Arial" w:hint="default"/>
      </w:rPr>
    </w:lvl>
    <w:lvl w:ilvl="1" w:tplc="041F0001">
      <w:start w:val="1"/>
      <w:numFmt w:val="bullet"/>
      <w:lvlText w:val=""/>
      <w:lvlJc w:val="left"/>
      <w:pPr>
        <w:tabs>
          <w:tab w:val="num" w:pos="-1387"/>
        </w:tabs>
        <w:ind w:left="-1387" w:hanging="360"/>
      </w:pPr>
      <w:rPr>
        <w:rFonts w:ascii="Symbol" w:hAnsi="Symbol" w:hint="default"/>
      </w:rPr>
    </w:lvl>
    <w:lvl w:ilvl="2" w:tplc="041F0005" w:tentative="1">
      <w:start w:val="1"/>
      <w:numFmt w:val="bullet"/>
      <w:lvlText w:val=""/>
      <w:lvlJc w:val="left"/>
      <w:pPr>
        <w:tabs>
          <w:tab w:val="num" w:pos="-667"/>
        </w:tabs>
        <w:ind w:left="-667" w:hanging="360"/>
      </w:pPr>
      <w:rPr>
        <w:rFonts w:ascii="Wingdings" w:hAnsi="Wingdings" w:hint="default"/>
      </w:rPr>
    </w:lvl>
    <w:lvl w:ilvl="3" w:tplc="041F0001" w:tentative="1">
      <w:start w:val="1"/>
      <w:numFmt w:val="bullet"/>
      <w:lvlText w:val=""/>
      <w:lvlJc w:val="left"/>
      <w:pPr>
        <w:tabs>
          <w:tab w:val="num" w:pos="53"/>
        </w:tabs>
        <w:ind w:left="53" w:hanging="360"/>
      </w:pPr>
      <w:rPr>
        <w:rFonts w:ascii="Symbol" w:hAnsi="Symbol" w:hint="default"/>
      </w:rPr>
    </w:lvl>
    <w:lvl w:ilvl="4" w:tplc="041F0003" w:tentative="1">
      <w:start w:val="1"/>
      <w:numFmt w:val="bullet"/>
      <w:lvlText w:val="o"/>
      <w:lvlJc w:val="left"/>
      <w:pPr>
        <w:tabs>
          <w:tab w:val="num" w:pos="773"/>
        </w:tabs>
        <w:ind w:left="773" w:hanging="360"/>
      </w:pPr>
      <w:rPr>
        <w:rFonts w:ascii="Courier New" w:hAnsi="Courier New" w:cs="Courier New" w:hint="default"/>
      </w:rPr>
    </w:lvl>
    <w:lvl w:ilvl="5" w:tplc="041F0005" w:tentative="1">
      <w:start w:val="1"/>
      <w:numFmt w:val="bullet"/>
      <w:lvlText w:val=""/>
      <w:lvlJc w:val="left"/>
      <w:pPr>
        <w:tabs>
          <w:tab w:val="num" w:pos="1493"/>
        </w:tabs>
        <w:ind w:left="1493" w:hanging="360"/>
      </w:pPr>
      <w:rPr>
        <w:rFonts w:ascii="Wingdings" w:hAnsi="Wingdings" w:hint="default"/>
      </w:rPr>
    </w:lvl>
    <w:lvl w:ilvl="6" w:tplc="041F0001" w:tentative="1">
      <w:start w:val="1"/>
      <w:numFmt w:val="bullet"/>
      <w:lvlText w:val=""/>
      <w:lvlJc w:val="left"/>
      <w:pPr>
        <w:tabs>
          <w:tab w:val="num" w:pos="2213"/>
        </w:tabs>
        <w:ind w:left="2213" w:hanging="360"/>
      </w:pPr>
      <w:rPr>
        <w:rFonts w:ascii="Symbol" w:hAnsi="Symbol" w:hint="default"/>
      </w:rPr>
    </w:lvl>
    <w:lvl w:ilvl="7" w:tplc="041F0003" w:tentative="1">
      <w:start w:val="1"/>
      <w:numFmt w:val="bullet"/>
      <w:lvlText w:val="o"/>
      <w:lvlJc w:val="left"/>
      <w:pPr>
        <w:tabs>
          <w:tab w:val="num" w:pos="2933"/>
        </w:tabs>
        <w:ind w:left="2933" w:hanging="360"/>
      </w:pPr>
      <w:rPr>
        <w:rFonts w:ascii="Courier New" w:hAnsi="Courier New" w:cs="Courier New" w:hint="default"/>
      </w:rPr>
    </w:lvl>
    <w:lvl w:ilvl="8" w:tplc="041F0005" w:tentative="1">
      <w:start w:val="1"/>
      <w:numFmt w:val="bullet"/>
      <w:lvlText w:val=""/>
      <w:lvlJc w:val="left"/>
      <w:pPr>
        <w:tabs>
          <w:tab w:val="num" w:pos="3653"/>
        </w:tabs>
        <w:ind w:left="3653" w:hanging="360"/>
      </w:pPr>
      <w:rPr>
        <w:rFonts w:ascii="Wingdings" w:hAnsi="Wingdings" w:hint="default"/>
      </w:rPr>
    </w:lvl>
  </w:abstractNum>
  <w:abstractNum w:abstractNumId="6" w15:restartNumberingAfterBreak="0">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E260F2"/>
    <w:multiLevelType w:val="hybridMultilevel"/>
    <w:tmpl w:val="BB7892EC"/>
    <w:lvl w:ilvl="0" w:tplc="FE56C280">
      <w:start w:val="5"/>
      <w:numFmt w:val="bullet"/>
      <w:lvlText w:val="-"/>
      <w:lvlJc w:val="left"/>
      <w:pPr>
        <w:ind w:left="720" w:hanging="360"/>
      </w:pPr>
      <w:rPr>
        <w:rFonts w:ascii="Arial" w:eastAsia="Times New Roman" w:hAnsi="Arial" w:cs="Aria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2A7CFD"/>
    <w:multiLevelType w:val="multilevel"/>
    <w:tmpl w:val="D400A8D6"/>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23D5A5A"/>
    <w:multiLevelType w:val="hybridMultilevel"/>
    <w:tmpl w:val="76B8CB88"/>
    <w:lvl w:ilvl="0" w:tplc="2FECD198">
      <w:start w:val="1"/>
      <w:numFmt w:val="lowerLetter"/>
      <w:lvlText w:val="%1)"/>
      <w:lvlJc w:val="left"/>
      <w:pPr>
        <w:tabs>
          <w:tab w:val="num" w:pos="720"/>
        </w:tabs>
        <w:ind w:left="720" w:hanging="360"/>
      </w:pPr>
      <w:rPr>
        <w:rFonts w:hint="default"/>
      </w:rPr>
    </w:lvl>
    <w:lvl w:ilvl="1" w:tplc="72D4ABAA" w:tentative="1">
      <w:start w:val="1"/>
      <w:numFmt w:val="lowerLetter"/>
      <w:lvlText w:val="%2."/>
      <w:lvlJc w:val="left"/>
      <w:pPr>
        <w:tabs>
          <w:tab w:val="num" w:pos="1440"/>
        </w:tabs>
        <w:ind w:left="1440" w:hanging="360"/>
      </w:pPr>
    </w:lvl>
    <w:lvl w:ilvl="2" w:tplc="2212693E" w:tentative="1">
      <w:start w:val="1"/>
      <w:numFmt w:val="lowerRoman"/>
      <w:lvlText w:val="%3."/>
      <w:lvlJc w:val="right"/>
      <w:pPr>
        <w:tabs>
          <w:tab w:val="num" w:pos="2160"/>
        </w:tabs>
        <w:ind w:left="2160" w:hanging="180"/>
      </w:pPr>
    </w:lvl>
    <w:lvl w:ilvl="3" w:tplc="08D8A200" w:tentative="1">
      <w:start w:val="1"/>
      <w:numFmt w:val="decimal"/>
      <w:lvlText w:val="%4."/>
      <w:lvlJc w:val="left"/>
      <w:pPr>
        <w:tabs>
          <w:tab w:val="num" w:pos="2880"/>
        </w:tabs>
        <w:ind w:left="2880" w:hanging="360"/>
      </w:pPr>
    </w:lvl>
    <w:lvl w:ilvl="4" w:tplc="8394360E" w:tentative="1">
      <w:start w:val="1"/>
      <w:numFmt w:val="lowerLetter"/>
      <w:lvlText w:val="%5."/>
      <w:lvlJc w:val="left"/>
      <w:pPr>
        <w:tabs>
          <w:tab w:val="num" w:pos="3600"/>
        </w:tabs>
        <w:ind w:left="3600" w:hanging="360"/>
      </w:pPr>
    </w:lvl>
    <w:lvl w:ilvl="5" w:tplc="37923C42" w:tentative="1">
      <w:start w:val="1"/>
      <w:numFmt w:val="lowerRoman"/>
      <w:lvlText w:val="%6."/>
      <w:lvlJc w:val="right"/>
      <w:pPr>
        <w:tabs>
          <w:tab w:val="num" w:pos="4320"/>
        </w:tabs>
        <w:ind w:left="4320" w:hanging="180"/>
      </w:pPr>
    </w:lvl>
    <w:lvl w:ilvl="6" w:tplc="26700C06" w:tentative="1">
      <w:start w:val="1"/>
      <w:numFmt w:val="decimal"/>
      <w:lvlText w:val="%7."/>
      <w:lvlJc w:val="left"/>
      <w:pPr>
        <w:tabs>
          <w:tab w:val="num" w:pos="5040"/>
        </w:tabs>
        <w:ind w:left="5040" w:hanging="360"/>
      </w:pPr>
    </w:lvl>
    <w:lvl w:ilvl="7" w:tplc="A3B24DF0" w:tentative="1">
      <w:start w:val="1"/>
      <w:numFmt w:val="lowerLetter"/>
      <w:lvlText w:val="%8."/>
      <w:lvlJc w:val="left"/>
      <w:pPr>
        <w:tabs>
          <w:tab w:val="num" w:pos="5760"/>
        </w:tabs>
        <w:ind w:left="5760" w:hanging="360"/>
      </w:pPr>
    </w:lvl>
    <w:lvl w:ilvl="8" w:tplc="6FCC55B4" w:tentative="1">
      <w:start w:val="1"/>
      <w:numFmt w:val="lowerRoman"/>
      <w:lvlText w:val="%9."/>
      <w:lvlJc w:val="right"/>
      <w:pPr>
        <w:tabs>
          <w:tab w:val="num" w:pos="6480"/>
        </w:tabs>
        <w:ind w:left="6480" w:hanging="180"/>
      </w:pPr>
    </w:lvl>
  </w:abstractNum>
  <w:abstractNum w:abstractNumId="14" w15:restartNumberingAfterBreak="0">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16" w15:restartNumberingAfterBreak="0">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967C27"/>
    <w:multiLevelType w:val="hybridMultilevel"/>
    <w:tmpl w:val="6178B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ABB6783"/>
    <w:multiLevelType w:val="hybridMultilevel"/>
    <w:tmpl w:val="BA087AFE"/>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15:restartNumberingAfterBreak="0">
    <w:nsid w:val="7402360B"/>
    <w:multiLevelType w:val="hybridMultilevel"/>
    <w:tmpl w:val="005C40B4"/>
    <w:lvl w:ilvl="0" w:tplc="A34AEB10">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5"/>
  </w:num>
  <w:num w:numId="2">
    <w:abstractNumId w:val="10"/>
  </w:num>
  <w:num w:numId="3">
    <w:abstractNumId w:val="6"/>
  </w:num>
  <w:num w:numId="4">
    <w:abstractNumId w:val="13"/>
  </w:num>
  <w:num w:numId="5">
    <w:abstractNumId w:val="0"/>
  </w:num>
  <w:num w:numId="6">
    <w:abstractNumId w:val="16"/>
  </w:num>
  <w:num w:numId="7">
    <w:abstractNumId w:val="11"/>
  </w:num>
  <w:num w:numId="8">
    <w:abstractNumId w:val="14"/>
  </w:num>
  <w:num w:numId="9">
    <w:abstractNumId w:val="19"/>
  </w:num>
  <w:num w:numId="10">
    <w:abstractNumId w:val="21"/>
  </w:num>
  <w:num w:numId="11">
    <w:abstractNumId w:val="22"/>
  </w:num>
  <w:num w:numId="12">
    <w:abstractNumId w:val="12"/>
  </w:num>
  <w:num w:numId="13">
    <w:abstractNumId w:val="2"/>
  </w:num>
  <w:num w:numId="14">
    <w:abstractNumId w:val="7"/>
  </w:num>
  <w:num w:numId="15">
    <w:abstractNumId w:val="18"/>
  </w:num>
  <w:num w:numId="16">
    <w:abstractNumId w:val="20"/>
  </w:num>
  <w:num w:numId="17">
    <w:abstractNumId w:val="25"/>
  </w:num>
  <w:num w:numId="18">
    <w:abstractNumId w:val="5"/>
  </w:num>
  <w:num w:numId="19">
    <w:abstractNumId w:val="9"/>
  </w:num>
  <w:num w:numId="20">
    <w:abstractNumId w:val="3"/>
  </w:num>
  <w:num w:numId="21">
    <w:abstractNumId w:val="4"/>
  </w:num>
  <w:num w:numId="22">
    <w:abstractNumId w:val="8"/>
  </w:num>
  <w:num w:numId="23">
    <w:abstractNumId w:val="1"/>
  </w:num>
  <w:num w:numId="24">
    <w:abstractNumId w:val="3"/>
  </w:num>
  <w:num w:numId="25">
    <w:abstractNumId w:val="23"/>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65"/>
    <w:rsid w:val="000020C5"/>
    <w:rsid w:val="00002191"/>
    <w:rsid w:val="000037D0"/>
    <w:rsid w:val="00003864"/>
    <w:rsid w:val="00003B69"/>
    <w:rsid w:val="00004767"/>
    <w:rsid w:val="000053F3"/>
    <w:rsid w:val="000054B9"/>
    <w:rsid w:val="00005783"/>
    <w:rsid w:val="0000593C"/>
    <w:rsid w:val="00005C1E"/>
    <w:rsid w:val="00005E8F"/>
    <w:rsid w:val="00006DD0"/>
    <w:rsid w:val="000071EA"/>
    <w:rsid w:val="000073F2"/>
    <w:rsid w:val="00007928"/>
    <w:rsid w:val="00010D3E"/>
    <w:rsid w:val="0001118B"/>
    <w:rsid w:val="00012275"/>
    <w:rsid w:val="000125CF"/>
    <w:rsid w:val="00012A56"/>
    <w:rsid w:val="0001352B"/>
    <w:rsid w:val="00013F90"/>
    <w:rsid w:val="00015800"/>
    <w:rsid w:val="00015D05"/>
    <w:rsid w:val="0001659A"/>
    <w:rsid w:val="000169AA"/>
    <w:rsid w:val="0001711E"/>
    <w:rsid w:val="000174AE"/>
    <w:rsid w:val="0002017C"/>
    <w:rsid w:val="0002061C"/>
    <w:rsid w:val="00020A02"/>
    <w:rsid w:val="00021507"/>
    <w:rsid w:val="000217EA"/>
    <w:rsid w:val="000227DA"/>
    <w:rsid w:val="00022B98"/>
    <w:rsid w:val="00024F7F"/>
    <w:rsid w:val="0002510D"/>
    <w:rsid w:val="00025D26"/>
    <w:rsid w:val="00026279"/>
    <w:rsid w:val="000270F3"/>
    <w:rsid w:val="000274A2"/>
    <w:rsid w:val="0003018C"/>
    <w:rsid w:val="000305C3"/>
    <w:rsid w:val="00031349"/>
    <w:rsid w:val="00032453"/>
    <w:rsid w:val="00032600"/>
    <w:rsid w:val="00033294"/>
    <w:rsid w:val="00036257"/>
    <w:rsid w:val="00036450"/>
    <w:rsid w:val="0003667D"/>
    <w:rsid w:val="00036DAD"/>
    <w:rsid w:val="00037498"/>
    <w:rsid w:val="00037B31"/>
    <w:rsid w:val="0004124E"/>
    <w:rsid w:val="0004194C"/>
    <w:rsid w:val="00041A88"/>
    <w:rsid w:val="00041C94"/>
    <w:rsid w:val="000420BD"/>
    <w:rsid w:val="0004281D"/>
    <w:rsid w:val="0004507C"/>
    <w:rsid w:val="00045EDF"/>
    <w:rsid w:val="000463C2"/>
    <w:rsid w:val="00050FA2"/>
    <w:rsid w:val="00051675"/>
    <w:rsid w:val="00051850"/>
    <w:rsid w:val="0005246B"/>
    <w:rsid w:val="00053A0E"/>
    <w:rsid w:val="00054703"/>
    <w:rsid w:val="00054BCD"/>
    <w:rsid w:val="00054F4A"/>
    <w:rsid w:val="000550CB"/>
    <w:rsid w:val="00055446"/>
    <w:rsid w:val="00055501"/>
    <w:rsid w:val="00056354"/>
    <w:rsid w:val="00056530"/>
    <w:rsid w:val="00057840"/>
    <w:rsid w:val="00060089"/>
    <w:rsid w:val="000607B9"/>
    <w:rsid w:val="000610F4"/>
    <w:rsid w:val="00062CD1"/>
    <w:rsid w:val="00062CEF"/>
    <w:rsid w:val="00063935"/>
    <w:rsid w:val="000648A1"/>
    <w:rsid w:val="000657B5"/>
    <w:rsid w:val="000658EA"/>
    <w:rsid w:val="0006645B"/>
    <w:rsid w:val="000671DE"/>
    <w:rsid w:val="000674BE"/>
    <w:rsid w:val="0006781C"/>
    <w:rsid w:val="00070CE9"/>
    <w:rsid w:val="00072764"/>
    <w:rsid w:val="00073030"/>
    <w:rsid w:val="0007390B"/>
    <w:rsid w:val="00074E8F"/>
    <w:rsid w:val="000768EF"/>
    <w:rsid w:val="000774A8"/>
    <w:rsid w:val="0007777C"/>
    <w:rsid w:val="00080820"/>
    <w:rsid w:val="00080936"/>
    <w:rsid w:val="00081698"/>
    <w:rsid w:val="0008255C"/>
    <w:rsid w:val="00083BFA"/>
    <w:rsid w:val="000853AD"/>
    <w:rsid w:val="00085C57"/>
    <w:rsid w:val="000860D6"/>
    <w:rsid w:val="00086438"/>
    <w:rsid w:val="000874FF"/>
    <w:rsid w:val="00087C6D"/>
    <w:rsid w:val="0009070F"/>
    <w:rsid w:val="0009188B"/>
    <w:rsid w:val="000919B5"/>
    <w:rsid w:val="0009240B"/>
    <w:rsid w:val="0009250A"/>
    <w:rsid w:val="00092AB5"/>
    <w:rsid w:val="00093348"/>
    <w:rsid w:val="00093565"/>
    <w:rsid w:val="00094132"/>
    <w:rsid w:val="000943C8"/>
    <w:rsid w:val="0009497E"/>
    <w:rsid w:val="00094D12"/>
    <w:rsid w:val="00095403"/>
    <w:rsid w:val="0009587C"/>
    <w:rsid w:val="00095C6B"/>
    <w:rsid w:val="000969D4"/>
    <w:rsid w:val="000973FB"/>
    <w:rsid w:val="000A240B"/>
    <w:rsid w:val="000A3345"/>
    <w:rsid w:val="000A5209"/>
    <w:rsid w:val="000A5CBC"/>
    <w:rsid w:val="000A711B"/>
    <w:rsid w:val="000B0067"/>
    <w:rsid w:val="000B1DDC"/>
    <w:rsid w:val="000B2254"/>
    <w:rsid w:val="000B5482"/>
    <w:rsid w:val="000B5D9E"/>
    <w:rsid w:val="000B635C"/>
    <w:rsid w:val="000B642B"/>
    <w:rsid w:val="000B6653"/>
    <w:rsid w:val="000B6C15"/>
    <w:rsid w:val="000C0025"/>
    <w:rsid w:val="000C0AB8"/>
    <w:rsid w:val="000C0BB6"/>
    <w:rsid w:val="000C2A0D"/>
    <w:rsid w:val="000C2FB6"/>
    <w:rsid w:val="000C3406"/>
    <w:rsid w:val="000C365B"/>
    <w:rsid w:val="000C4665"/>
    <w:rsid w:val="000C5103"/>
    <w:rsid w:val="000C662B"/>
    <w:rsid w:val="000C7711"/>
    <w:rsid w:val="000D1CC9"/>
    <w:rsid w:val="000D1F8E"/>
    <w:rsid w:val="000D42D3"/>
    <w:rsid w:val="000D45BF"/>
    <w:rsid w:val="000D4BCE"/>
    <w:rsid w:val="000D4CDE"/>
    <w:rsid w:val="000D4EE7"/>
    <w:rsid w:val="000D57E9"/>
    <w:rsid w:val="000D5A27"/>
    <w:rsid w:val="000D5CEE"/>
    <w:rsid w:val="000D60E1"/>
    <w:rsid w:val="000D7D45"/>
    <w:rsid w:val="000E0290"/>
    <w:rsid w:val="000E0D16"/>
    <w:rsid w:val="000E1324"/>
    <w:rsid w:val="000E1DAB"/>
    <w:rsid w:val="000E24A8"/>
    <w:rsid w:val="000E303F"/>
    <w:rsid w:val="000E3CCD"/>
    <w:rsid w:val="000E4398"/>
    <w:rsid w:val="000E4994"/>
    <w:rsid w:val="000E4E4B"/>
    <w:rsid w:val="000E5206"/>
    <w:rsid w:val="000E53C3"/>
    <w:rsid w:val="000E5FF5"/>
    <w:rsid w:val="000E645F"/>
    <w:rsid w:val="000E6FE1"/>
    <w:rsid w:val="000E74B0"/>
    <w:rsid w:val="000F16E8"/>
    <w:rsid w:val="000F1866"/>
    <w:rsid w:val="000F1DC5"/>
    <w:rsid w:val="000F2366"/>
    <w:rsid w:val="000F25AA"/>
    <w:rsid w:val="000F2A43"/>
    <w:rsid w:val="000F2A9F"/>
    <w:rsid w:val="000F2ACA"/>
    <w:rsid w:val="000F6D90"/>
    <w:rsid w:val="00100181"/>
    <w:rsid w:val="001004D8"/>
    <w:rsid w:val="00101BD7"/>
    <w:rsid w:val="001026E6"/>
    <w:rsid w:val="0010421E"/>
    <w:rsid w:val="00105A9B"/>
    <w:rsid w:val="001063A8"/>
    <w:rsid w:val="001064E4"/>
    <w:rsid w:val="0010650C"/>
    <w:rsid w:val="001067E5"/>
    <w:rsid w:val="00107466"/>
    <w:rsid w:val="00110AD1"/>
    <w:rsid w:val="001113B1"/>
    <w:rsid w:val="00112B16"/>
    <w:rsid w:val="00114252"/>
    <w:rsid w:val="00114BDA"/>
    <w:rsid w:val="00115458"/>
    <w:rsid w:val="0011552F"/>
    <w:rsid w:val="00116686"/>
    <w:rsid w:val="00116781"/>
    <w:rsid w:val="0011686F"/>
    <w:rsid w:val="00116D51"/>
    <w:rsid w:val="00120510"/>
    <w:rsid w:val="00121D8D"/>
    <w:rsid w:val="0012253E"/>
    <w:rsid w:val="0012282A"/>
    <w:rsid w:val="001228A6"/>
    <w:rsid w:val="001228AB"/>
    <w:rsid w:val="00123DA4"/>
    <w:rsid w:val="0012462E"/>
    <w:rsid w:val="00126C45"/>
    <w:rsid w:val="00127392"/>
    <w:rsid w:val="00130E61"/>
    <w:rsid w:val="001317BA"/>
    <w:rsid w:val="00131AB2"/>
    <w:rsid w:val="00131D16"/>
    <w:rsid w:val="00133B31"/>
    <w:rsid w:val="00134CB6"/>
    <w:rsid w:val="001357DE"/>
    <w:rsid w:val="00136505"/>
    <w:rsid w:val="0013730B"/>
    <w:rsid w:val="001374A2"/>
    <w:rsid w:val="00140704"/>
    <w:rsid w:val="001407A5"/>
    <w:rsid w:val="001407E3"/>
    <w:rsid w:val="00142893"/>
    <w:rsid w:val="00142CA6"/>
    <w:rsid w:val="001444EA"/>
    <w:rsid w:val="00145236"/>
    <w:rsid w:val="001466FC"/>
    <w:rsid w:val="00147163"/>
    <w:rsid w:val="00147654"/>
    <w:rsid w:val="00150081"/>
    <w:rsid w:val="00150686"/>
    <w:rsid w:val="0015074E"/>
    <w:rsid w:val="00150BB1"/>
    <w:rsid w:val="00151697"/>
    <w:rsid w:val="0015204B"/>
    <w:rsid w:val="00152C02"/>
    <w:rsid w:val="00153037"/>
    <w:rsid w:val="0015361D"/>
    <w:rsid w:val="00155CA0"/>
    <w:rsid w:val="00156D97"/>
    <w:rsid w:val="001573BB"/>
    <w:rsid w:val="00160A4F"/>
    <w:rsid w:val="00160AB6"/>
    <w:rsid w:val="0016244E"/>
    <w:rsid w:val="001626B5"/>
    <w:rsid w:val="00162E1D"/>
    <w:rsid w:val="0016435E"/>
    <w:rsid w:val="00165083"/>
    <w:rsid w:val="001653E4"/>
    <w:rsid w:val="00166875"/>
    <w:rsid w:val="0016715F"/>
    <w:rsid w:val="00170D2D"/>
    <w:rsid w:val="00171A14"/>
    <w:rsid w:val="00171C37"/>
    <w:rsid w:val="00172A35"/>
    <w:rsid w:val="00173073"/>
    <w:rsid w:val="001738E3"/>
    <w:rsid w:val="00173FDC"/>
    <w:rsid w:val="001749E3"/>
    <w:rsid w:val="001754B3"/>
    <w:rsid w:val="00177144"/>
    <w:rsid w:val="00177D68"/>
    <w:rsid w:val="00180265"/>
    <w:rsid w:val="00180A78"/>
    <w:rsid w:val="00180F64"/>
    <w:rsid w:val="001819B9"/>
    <w:rsid w:val="0018308D"/>
    <w:rsid w:val="001849C3"/>
    <w:rsid w:val="001851D7"/>
    <w:rsid w:val="00185354"/>
    <w:rsid w:val="001856D4"/>
    <w:rsid w:val="00185FEA"/>
    <w:rsid w:val="00186599"/>
    <w:rsid w:val="00186AF0"/>
    <w:rsid w:val="001872E7"/>
    <w:rsid w:val="001876FE"/>
    <w:rsid w:val="00190181"/>
    <w:rsid w:val="001912E0"/>
    <w:rsid w:val="00191439"/>
    <w:rsid w:val="0019151F"/>
    <w:rsid w:val="00191705"/>
    <w:rsid w:val="00192B48"/>
    <w:rsid w:val="00193971"/>
    <w:rsid w:val="00193AB2"/>
    <w:rsid w:val="0019428A"/>
    <w:rsid w:val="00194522"/>
    <w:rsid w:val="001945C5"/>
    <w:rsid w:val="001951AB"/>
    <w:rsid w:val="00195AF0"/>
    <w:rsid w:val="0019636A"/>
    <w:rsid w:val="001A360A"/>
    <w:rsid w:val="001A3886"/>
    <w:rsid w:val="001A49F5"/>
    <w:rsid w:val="001A5E22"/>
    <w:rsid w:val="001A7C7D"/>
    <w:rsid w:val="001B0580"/>
    <w:rsid w:val="001B1527"/>
    <w:rsid w:val="001B1FC9"/>
    <w:rsid w:val="001B2AD9"/>
    <w:rsid w:val="001B2BF1"/>
    <w:rsid w:val="001B4309"/>
    <w:rsid w:val="001B53A4"/>
    <w:rsid w:val="001B56F8"/>
    <w:rsid w:val="001B5C03"/>
    <w:rsid w:val="001B69B4"/>
    <w:rsid w:val="001B6DC4"/>
    <w:rsid w:val="001B7257"/>
    <w:rsid w:val="001C0029"/>
    <w:rsid w:val="001C054D"/>
    <w:rsid w:val="001C09F0"/>
    <w:rsid w:val="001C0B01"/>
    <w:rsid w:val="001C0DF1"/>
    <w:rsid w:val="001C1ACF"/>
    <w:rsid w:val="001C2C54"/>
    <w:rsid w:val="001C4D8F"/>
    <w:rsid w:val="001C68D3"/>
    <w:rsid w:val="001D00FB"/>
    <w:rsid w:val="001D039D"/>
    <w:rsid w:val="001D062D"/>
    <w:rsid w:val="001D12E3"/>
    <w:rsid w:val="001D1551"/>
    <w:rsid w:val="001D15A6"/>
    <w:rsid w:val="001D2662"/>
    <w:rsid w:val="001D352A"/>
    <w:rsid w:val="001D38F4"/>
    <w:rsid w:val="001D3928"/>
    <w:rsid w:val="001D4511"/>
    <w:rsid w:val="001D60B3"/>
    <w:rsid w:val="001D6291"/>
    <w:rsid w:val="001D659B"/>
    <w:rsid w:val="001D7003"/>
    <w:rsid w:val="001D778F"/>
    <w:rsid w:val="001D7AD6"/>
    <w:rsid w:val="001E0174"/>
    <w:rsid w:val="001E10C7"/>
    <w:rsid w:val="001E24E4"/>
    <w:rsid w:val="001E2953"/>
    <w:rsid w:val="001E29D2"/>
    <w:rsid w:val="001E44F9"/>
    <w:rsid w:val="001E5082"/>
    <w:rsid w:val="001E6614"/>
    <w:rsid w:val="001E6C00"/>
    <w:rsid w:val="001E6F06"/>
    <w:rsid w:val="001E7131"/>
    <w:rsid w:val="001E7878"/>
    <w:rsid w:val="001E7A5A"/>
    <w:rsid w:val="001F319D"/>
    <w:rsid w:val="001F3DD4"/>
    <w:rsid w:val="001F4498"/>
    <w:rsid w:val="001F4676"/>
    <w:rsid w:val="001F4C4F"/>
    <w:rsid w:val="001F4D27"/>
    <w:rsid w:val="001F507B"/>
    <w:rsid w:val="001F5FB4"/>
    <w:rsid w:val="001F74FE"/>
    <w:rsid w:val="002002B3"/>
    <w:rsid w:val="002002E4"/>
    <w:rsid w:val="0020081E"/>
    <w:rsid w:val="0020135D"/>
    <w:rsid w:val="00201578"/>
    <w:rsid w:val="00201614"/>
    <w:rsid w:val="002022C8"/>
    <w:rsid w:val="00203412"/>
    <w:rsid w:val="0020408A"/>
    <w:rsid w:val="00204326"/>
    <w:rsid w:val="0020493C"/>
    <w:rsid w:val="00204A67"/>
    <w:rsid w:val="00204DD0"/>
    <w:rsid w:val="0020657E"/>
    <w:rsid w:val="00206B3C"/>
    <w:rsid w:val="00211175"/>
    <w:rsid w:val="002113C9"/>
    <w:rsid w:val="002113F6"/>
    <w:rsid w:val="0021142A"/>
    <w:rsid w:val="002119D8"/>
    <w:rsid w:val="00211E56"/>
    <w:rsid w:val="00215A10"/>
    <w:rsid w:val="00216469"/>
    <w:rsid w:val="00216840"/>
    <w:rsid w:val="00217481"/>
    <w:rsid w:val="00221180"/>
    <w:rsid w:val="002214A1"/>
    <w:rsid w:val="002214C6"/>
    <w:rsid w:val="00222D1E"/>
    <w:rsid w:val="0022362A"/>
    <w:rsid w:val="002249A3"/>
    <w:rsid w:val="00224C40"/>
    <w:rsid w:val="00225646"/>
    <w:rsid w:val="00226684"/>
    <w:rsid w:val="002279FC"/>
    <w:rsid w:val="00227A56"/>
    <w:rsid w:val="00227C9F"/>
    <w:rsid w:val="00227FAC"/>
    <w:rsid w:val="002302EE"/>
    <w:rsid w:val="00230D90"/>
    <w:rsid w:val="00231578"/>
    <w:rsid w:val="00232B11"/>
    <w:rsid w:val="00233A54"/>
    <w:rsid w:val="00233C63"/>
    <w:rsid w:val="0023471F"/>
    <w:rsid w:val="00236193"/>
    <w:rsid w:val="002366B0"/>
    <w:rsid w:val="00237343"/>
    <w:rsid w:val="00240487"/>
    <w:rsid w:val="00240BF9"/>
    <w:rsid w:val="00240C60"/>
    <w:rsid w:val="0024131A"/>
    <w:rsid w:val="002417B1"/>
    <w:rsid w:val="00242181"/>
    <w:rsid w:val="00242AE8"/>
    <w:rsid w:val="0024402F"/>
    <w:rsid w:val="00244156"/>
    <w:rsid w:val="0024424D"/>
    <w:rsid w:val="002450C6"/>
    <w:rsid w:val="00245E2B"/>
    <w:rsid w:val="00247861"/>
    <w:rsid w:val="00250562"/>
    <w:rsid w:val="00250D13"/>
    <w:rsid w:val="00252AB6"/>
    <w:rsid w:val="00252CF1"/>
    <w:rsid w:val="00252D3D"/>
    <w:rsid w:val="002530C7"/>
    <w:rsid w:val="002540FA"/>
    <w:rsid w:val="00254715"/>
    <w:rsid w:val="00255584"/>
    <w:rsid w:val="00255BA8"/>
    <w:rsid w:val="00255E2B"/>
    <w:rsid w:val="0025605E"/>
    <w:rsid w:val="00256E39"/>
    <w:rsid w:val="002576A4"/>
    <w:rsid w:val="002579B2"/>
    <w:rsid w:val="00257AA9"/>
    <w:rsid w:val="00257C28"/>
    <w:rsid w:val="0026084C"/>
    <w:rsid w:val="00260A7C"/>
    <w:rsid w:val="002619E1"/>
    <w:rsid w:val="002620CD"/>
    <w:rsid w:val="00263CEB"/>
    <w:rsid w:val="00263FAB"/>
    <w:rsid w:val="00264376"/>
    <w:rsid w:val="002650AB"/>
    <w:rsid w:val="002658C7"/>
    <w:rsid w:val="002706B2"/>
    <w:rsid w:val="002716CD"/>
    <w:rsid w:val="00271B9C"/>
    <w:rsid w:val="00271D0F"/>
    <w:rsid w:val="002728E2"/>
    <w:rsid w:val="002731D6"/>
    <w:rsid w:val="0027341B"/>
    <w:rsid w:val="00273B79"/>
    <w:rsid w:val="002741DE"/>
    <w:rsid w:val="0027428C"/>
    <w:rsid w:val="0027606E"/>
    <w:rsid w:val="002768F0"/>
    <w:rsid w:val="00276A5F"/>
    <w:rsid w:val="00277562"/>
    <w:rsid w:val="002807B0"/>
    <w:rsid w:val="002809B0"/>
    <w:rsid w:val="002816AC"/>
    <w:rsid w:val="0028175A"/>
    <w:rsid w:val="00281D63"/>
    <w:rsid w:val="002824A7"/>
    <w:rsid w:val="00282C27"/>
    <w:rsid w:val="00282D15"/>
    <w:rsid w:val="00283E2C"/>
    <w:rsid w:val="0028488C"/>
    <w:rsid w:val="00284FDF"/>
    <w:rsid w:val="002850D8"/>
    <w:rsid w:val="00285294"/>
    <w:rsid w:val="002866B5"/>
    <w:rsid w:val="002903A7"/>
    <w:rsid w:val="002921B4"/>
    <w:rsid w:val="002928EE"/>
    <w:rsid w:val="00292EF0"/>
    <w:rsid w:val="00293333"/>
    <w:rsid w:val="002935D3"/>
    <w:rsid w:val="0029429E"/>
    <w:rsid w:val="00295705"/>
    <w:rsid w:val="00296B19"/>
    <w:rsid w:val="00296BE3"/>
    <w:rsid w:val="00296CC4"/>
    <w:rsid w:val="00296EDB"/>
    <w:rsid w:val="0029707B"/>
    <w:rsid w:val="002A2202"/>
    <w:rsid w:val="002A24A4"/>
    <w:rsid w:val="002A35BE"/>
    <w:rsid w:val="002A542B"/>
    <w:rsid w:val="002A5503"/>
    <w:rsid w:val="002A6481"/>
    <w:rsid w:val="002A66AF"/>
    <w:rsid w:val="002A67F0"/>
    <w:rsid w:val="002A6CA9"/>
    <w:rsid w:val="002B0D08"/>
    <w:rsid w:val="002B1093"/>
    <w:rsid w:val="002B13A2"/>
    <w:rsid w:val="002B2269"/>
    <w:rsid w:val="002B2FFA"/>
    <w:rsid w:val="002B3473"/>
    <w:rsid w:val="002B4C94"/>
    <w:rsid w:val="002B50A9"/>
    <w:rsid w:val="002B6006"/>
    <w:rsid w:val="002B672B"/>
    <w:rsid w:val="002B67A5"/>
    <w:rsid w:val="002B6B0B"/>
    <w:rsid w:val="002C02BA"/>
    <w:rsid w:val="002C06B6"/>
    <w:rsid w:val="002C21F9"/>
    <w:rsid w:val="002C27E6"/>
    <w:rsid w:val="002C32C6"/>
    <w:rsid w:val="002C3E7B"/>
    <w:rsid w:val="002C3F1C"/>
    <w:rsid w:val="002C4DE2"/>
    <w:rsid w:val="002C623D"/>
    <w:rsid w:val="002C78DF"/>
    <w:rsid w:val="002C7E82"/>
    <w:rsid w:val="002D0C78"/>
    <w:rsid w:val="002D152D"/>
    <w:rsid w:val="002D1C79"/>
    <w:rsid w:val="002D3065"/>
    <w:rsid w:val="002D32A7"/>
    <w:rsid w:val="002D4029"/>
    <w:rsid w:val="002D5115"/>
    <w:rsid w:val="002D53B0"/>
    <w:rsid w:val="002D592F"/>
    <w:rsid w:val="002D59F9"/>
    <w:rsid w:val="002D77AF"/>
    <w:rsid w:val="002E1238"/>
    <w:rsid w:val="002E2131"/>
    <w:rsid w:val="002E27DD"/>
    <w:rsid w:val="002E35FC"/>
    <w:rsid w:val="002E3A4F"/>
    <w:rsid w:val="002E5221"/>
    <w:rsid w:val="002E664A"/>
    <w:rsid w:val="002E6904"/>
    <w:rsid w:val="002F1FF8"/>
    <w:rsid w:val="002F25D3"/>
    <w:rsid w:val="002F3D78"/>
    <w:rsid w:val="002F50E5"/>
    <w:rsid w:val="002F6E4D"/>
    <w:rsid w:val="00300821"/>
    <w:rsid w:val="00301CFD"/>
    <w:rsid w:val="00302781"/>
    <w:rsid w:val="003036EF"/>
    <w:rsid w:val="00304F34"/>
    <w:rsid w:val="003068D2"/>
    <w:rsid w:val="003071D1"/>
    <w:rsid w:val="003075E2"/>
    <w:rsid w:val="00310100"/>
    <w:rsid w:val="00310BFF"/>
    <w:rsid w:val="003114F9"/>
    <w:rsid w:val="00313099"/>
    <w:rsid w:val="00313E3B"/>
    <w:rsid w:val="003150A0"/>
    <w:rsid w:val="0031634C"/>
    <w:rsid w:val="00316495"/>
    <w:rsid w:val="003172CE"/>
    <w:rsid w:val="003208EA"/>
    <w:rsid w:val="00323BDC"/>
    <w:rsid w:val="00324AD9"/>
    <w:rsid w:val="00324BC9"/>
    <w:rsid w:val="00324E31"/>
    <w:rsid w:val="00325070"/>
    <w:rsid w:val="0032518D"/>
    <w:rsid w:val="00326113"/>
    <w:rsid w:val="00327B90"/>
    <w:rsid w:val="00330DEC"/>
    <w:rsid w:val="00330E76"/>
    <w:rsid w:val="0033179A"/>
    <w:rsid w:val="00331DB1"/>
    <w:rsid w:val="003327D9"/>
    <w:rsid w:val="0033355B"/>
    <w:rsid w:val="003340A8"/>
    <w:rsid w:val="00335E35"/>
    <w:rsid w:val="003365A6"/>
    <w:rsid w:val="00336AE4"/>
    <w:rsid w:val="00337621"/>
    <w:rsid w:val="003378C5"/>
    <w:rsid w:val="003378E1"/>
    <w:rsid w:val="003400E5"/>
    <w:rsid w:val="00340326"/>
    <w:rsid w:val="00340C91"/>
    <w:rsid w:val="00341C07"/>
    <w:rsid w:val="003431A1"/>
    <w:rsid w:val="003434CF"/>
    <w:rsid w:val="003442E8"/>
    <w:rsid w:val="003445E6"/>
    <w:rsid w:val="0034461A"/>
    <w:rsid w:val="00344B56"/>
    <w:rsid w:val="00345E48"/>
    <w:rsid w:val="0034642B"/>
    <w:rsid w:val="003476E0"/>
    <w:rsid w:val="003509DD"/>
    <w:rsid w:val="00353793"/>
    <w:rsid w:val="00353DE6"/>
    <w:rsid w:val="00354C25"/>
    <w:rsid w:val="003567FB"/>
    <w:rsid w:val="00356A14"/>
    <w:rsid w:val="0035756A"/>
    <w:rsid w:val="00357724"/>
    <w:rsid w:val="003605FC"/>
    <w:rsid w:val="003607BD"/>
    <w:rsid w:val="0036181B"/>
    <w:rsid w:val="00363ADE"/>
    <w:rsid w:val="003645CA"/>
    <w:rsid w:val="003666E5"/>
    <w:rsid w:val="003670F5"/>
    <w:rsid w:val="0037033C"/>
    <w:rsid w:val="00371D73"/>
    <w:rsid w:val="00371D99"/>
    <w:rsid w:val="003726C1"/>
    <w:rsid w:val="003728E3"/>
    <w:rsid w:val="0037290B"/>
    <w:rsid w:val="00373DD1"/>
    <w:rsid w:val="0037518D"/>
    <w:rsid w:val="003759D8"/>
    <w:rsid w:val="00376148"/>
    <w:rsid w:val="00376A8A"/>
    <w:rsid w:val="00376CBD"/>
    <w:rsid w:val="00376D67"/>
    <w:rsid w:val="00380B22"/>
    <w:rsid w:val="00380CA9"/>
    <w:rsid w:val="0038261B"/>
    <w:rsid w:val="00382706"/>
    <w:rsid w:val="00383BF2"/>
    <w:rsid w:val="00384795"/>
    <w:rsid w:val="003848DE"/>
    <w:rsid w:val="00384CE0"/>
    <w:rsid w:val="00384E1E"/>
    <w:rsid w:val="00385FA4"/>
    <w:rsid w:val="00386927"/>
    <w:rsid w:val="003905B5"/>
    <w:rsid w:val="00391F0E"/>
    <w:rsid w:val="0039274C"/>
    <w:rsid w:val="00392FA9"/>
    <w:rsid w:val="00393600"/>
    <w:rsid w:val="00393CCB"/>
    <w:rsid w:val="003948FA"/>
    <w:rsid w:val="00396BDE"/>
    <w:rsid w:val="00397B26"/>
    <w:rsid w:val="003A002D"/>
    <w:rsid w:val="003A0761"/>
    <w:rsid w:val="003A0891"/>
    <w:rsid w:val="003A0E7A"/>
    <w:rsid w:val="003A1998"/>
    <w:rsid w:val="003A396A"/>
    <w:rsid w:val="003A3C1D"/>
    <w:rsid w:val="003A53B9"/>
    <w:rsid w:val="003A6F85"/>
    <w:rsid w:val="003A72B1"/>
    <w:rsid w:val="003A746B"/>
    <w:rsid w:val="003B0178"/>
    <w:rsid w:val="003B0DDE"/>
    <w:rsid w:val="003B0F45"/>
    <w:rsid w:val="003B16ED"/>
    <w:rsid w:val="003B2165"/>
    <w:rsid w:val="003B2665"/>
    <w:rsid w:val="003B28AE"/>
    <w:rsid w:val="003B2903"/>
    <w:rsid w:val="003B38F1"/>
    <w:rsid w:val="003B4A7D"/>
    <w:rsid w:val="003B63A1"/>
    <w:rsid w:val="003B66DC"/>
    <w:rsid w:val="003B7476"/>
    <w:rsid w:val="003B77EC"/>
    <w:rsid w:val="003C079C"/>
    <w:rsid w:val="003C0B1E"/>
    <w:rsid w:val="003C23EA"/>
    <w:rsid w:val="003C27FB"/>
    <w:rsid w:val="003C2C5F"/>
    <w:rsid w:val="003C2D19"/>
    <w:rsid w:val="003C2DEA"/>
    <w:rsid w:val="003C6F6D"/>
    <w:rsid w:val="003C7A15"/>
    <w:rsid w:val="003D08F9"/>
    <w:rsid w:val="003D24C1"/>
    <w:rsid w:val="003D2FCF"/>
    <w:rsid w:val="003D3AE6"/>
    <w:rsid w:val="003D4030"/>
    <w:rsid w:val="003D49CE"/>
    <w:rsid w:val="003D648F"/>
    <w:rsid w:val="003D7D5E"/>
    <w:rsid w:val="003E04E3"/>
    <w:rsid w:val="003E1C49"/>
    <w:rsid w:val="003E259B"/>
    <w:rsid w:val="003E2C1D"/>
    <w:rsid w:val="003E2ED3"/>
    <w:rsid w:val="003E4720"/>
    <w:rsid w:val="003E585A"/>
    <w:rsid w:val="003E588D"/>
    <w:rsid w:val="003E6449"/>
    <w:rsid w:val="003E7C8B"/>
    <w:rsid w:val="003F0A7B"/>
    <w:rsid w:val="003F1301"/>
    <w:rsid w:val="003F1715"/>
    <w:rsid w:val="003F171A"/>
    <w:rsid w:val="003F171D"/>
    <w:rsid w:val="003F2302"/>
    <w:rsid w:val="003F26F8"/>
    <w:rsid w:val="003F295E"/>
    <w:rsid w:val="003F2B33"/>
    <w:rsid w:val="003F32F3"/>
    <w:rsid w:val="003F40EE"/>
    <w:rsid w:val="003F4400"/>
    <w:rsid w:val="003F64BA"/>
    <w:rsid w:val="003F6876"/>
    <w:rsid w:val="004000C2"/>
    <w:rsid w:val="00400427"/>
    <w:rsid w:val="00400996"/>
    <w:rsid w:val="004017B4"/>
    <w:rsid w:val="00403C63"/>
    <w:rsid w:val="004042B5"/>
    <w:rsid w:val="00404675"/>
    <w:rsid w:val="0040532C"/>
    <w:rsid w:val="00406F38"/>
    <w:rsid w:val="00406F4A"/>
    <w:rsid w:val="00410F89"/>
    <w:rsid w:val="00411642"/>
    <w:rsid w:val="004122BB"/>
    <w:rsid w:val="00413CA4"/>
    <w:rsid w:val="00415D23"/>
    <w:rsid w:val="004204F6"/>
    <w:rsid w:val="00421B91"/>
    <w:rsid w:val="00421D4D"/>
    <w:rsid w:val="00422B1B"/>
    <w:rsid w:val="004249F0"/>
    <w:rsid w:val="00424B24"/>
    <w:rsid w:val="0042591C"/>
    <w:rsid w:val="00425FD2"/>
    <w:rsid w:val="0042680E"/>
    <w:rsid w:val="004268B4"/>
    <w:rsid w:val="00426E77"/>
    <w:rsid w:val="004308CD"/>
    <w:rsid w:val="00430FAE"/>
    <w:rsid w:val="0043184C"/>
    <w:rsid w:val="004318E5"/>
    <w:rsid w:val="004320B5"/>
    <w:rsid w:val="00432126"/>
    <w:rsid w:val="004326A6"/>
    <w:rsid w:val="00433BDB"/>
    <w:rsid w:val="00435388"/>
    <w:rsid w:val="004358A8"/>
    <w:rsid w:val="00435ABE"/>
    <w:rsid w:val="00435D7C"/>
    <w:rsid w:val="00436EFE"/>
    <w:rsid w:val="00436F4E"/>
    <w:rsid w:val="004377B2"/>
    <w:rsid w:val="004401A2"/>
    <w:rsid w:val="00440D74"/>
    <w:rsid w:val="004412ED"/>
    <w:rsid w:val="004425F1"/>
    <w:rsid w:val="0044263A"/>
    <w:rsid w:val="00443320"/>
    <w:rsid w:val="00443327"/>
    <w:rsid w:val="0044495E"/>
    <w:rsid w:val="00446092"/>
    <w:rsid w:val="00446BB5"/>
    <w:rsid w:val="004475C0"/>
    <w:rsid w:val="00447613"/>
    <w:rsid w:val="0044764C"/>
    <w:rsid w:val="0044798A"/>
    <w:rsid w:val="00450AF2"/>
    <w:rsid w:val="00450D32"/>
    <w:rsid w:val="00451EF9"/>
    <w:rsid w:val="0045281F"/>
    <w:rsid w:val="00452A13"/>
    <w:rsid w:val="004531F8"/>
    <w:rsid w:val="00453624"/>
    <w:rsid w:val="00454EB5"/>
    <w:rsid w:val="00454F81"/>
    <w:rsid w:val="00455860"/>
    <w:rsid w:val="00456F84"/>
    <w:rsid w:val="00457B37"/>
    <w:rsid w:val="00460925"/>
    <w:rsid w:val="00460942"/>
    <w:rsid w:val="00460D3F"/>
    <w:rsid w:val="00461953"/>
    <w:rsid w:val="00461F3C"/>
    <w:rsid w:val="0046254C"/>
    <w:rsid w:val="00462B03"/>
    <w:rsid w:val="00463173"/>
    <w:rsid w:val="00463A88"/>
    <w:rsid w:val="00463C5D"/>
    <w:rsid w:val="00463D07"/>
    <w:rsid w:val="00465256"/>
    <w:rsid w:val="00465497"/>
    <w:rsid w:val="0046617A"/>
    <w:rsid w:val="00466B95"/>
    <w:rsid w:val="00467F36"/>
    <w:rsid w:val="00470B96"/>
    <w:rsid w:val="0047124F"/>
    <w:rsid w:val="00472F11"/>
    <w:rsid w:val="004732D7"/>
    <w:rsid w:val="00473648"/>
    <w:rsid w:val="00476CE8"/>
    <w:rsid w:val="00477BFF"/>
    <w:rsid w:val="00480799"/>
    <w:rsid w:val="004824B0"/>
    <w:rsid w:val="00482636"/>
    <w:rsid w:val="00482D37"/>
    <w:rsid w:val="00484A43"/>
    <w:rsid w:val="00484E3C"/>
    <w:rsid w:val="00486ECD"/>
    <w:rsid w:val="0048735E"/>
    <w:rsid w:val="00487E04"/>
    <w:rsid w:val="0049065A"/>
    <w:rsid w:val="00490F36"/>
    <w:rsid w:val="0049171F"/>
    <w:rsid w:val="00491C73"/>
    <w:rsid w:val="00491FB7"/>
    <w:rsid w:val="004921F7"/>
    <w:rsid w:val="00492591"/>
    <w:rsid w:val="004929D5"/>
    <w:rsid w:val="00492C19"/>
    <w:rsid w:val="004932E5"/>
    <w:rsid w:val="004939EA"/>
    <w:rsid w:val="00494123"/>
    <w:rsid w:val="00494416"/>
    <w:rsid w:val="00495403"/>
    <w:rsid w:val="00495461"/>
    <w:rsid w:val="00495D60"/>
    <w:rsid w:val="0049618C"/>
    <w:rsid w:val="0049740B"/>
    <w:rsid w:val="00497D42"/>
    <w:rsid w:val="004A007D"/>
    <w:rsid w:val="004A0202"/>
    <w:rsid w:val="004A22F1"/>
    <w:rsid w:val="004A328C"/>
    <w:rsid w:val="004A35C6"/>
    <w:rsid w:val="004A6575"/>
    <w:rsid w:val="004A6858"/>
    <w:rsid w:val="004A68A6"/>
    <w:rsid w:val="004A6A26"/>
    <w:rsid w:val="004A74D7"/>
    <w:rsid w:val="004B0417"/>
    <w:rsid w:val="004B094B"/>
    <w:rsid w:val="004B125E"/>
    <w:rsid w:val="004B184F"/>
    <w:rsid w:val="004B2150"/>
    <w:rsid w:val="004B238A"/>
    <w:rsid w:val="004B23FF"/>
    <w:rsid w:val="004B2B04"/>
    <w:rsid w:val="004B3B72"/>
    <w:rsid w:val="004B41DF"/>
    <w:rsid w:val="004B5ACB"/>
    <w:rsid w:val="004B5ECE"/>
    <w:rsid w:val="004B6067"/>
    <w:rsid w:val="004B66F3"/>
    <w:rsid w:val="004B755B"/>
    <w:rsid w:val="004C13CC"/>
    <w:rsid w:val="004C22B4"/>
    <w:rsid w:val="004C26FD"/>
    <w:rsid w:val="004C2773"/>
    <w:rsid w:val="004C2F1C"/>
    <w:rsid w:val="004C3637"/>
    <w:rsid w:val="004C3DC7"/>
    <w:rsid w:val="004C45E4"/>
    <w:rsid w:val="004C50E2"/>
    <w:rsid w:val="004C5F57"/>
    <w:rsid w:val="004C6234"/>
    <w:rsid w:val="004C63B6"/>
    <w:rsid w:val="004C6758"/>
    <w:rsid w:val="004C7B3C"/>
    <w:rsid w:val="004C7E02"/>
    <w:rsid w:val="004C7ED9"/>
    <w:rsid w:val="004D0D5B"/>
    <w:rsid w:val="004D0E43"/>
    <w:rsid w:val="004D0E65"/>
    <w:rsid w:val="004D2798"/>
    <w:rsid w:val="004D29EC"/>
    <w:rsid w:val="004D4ACC"/>
    <w:rsid w:val="004D5988"/>
    <w:rsid w:val="004D5F89"/>
    <w:rsid w:val="004D6C6D"/>
    <w:rsid w:val="004D6D3B"/>
    <w:rsid w:val="004D7FB4"/>
    <w:rsid w:val="004E06C0"/>
    <w:rsid w:val="004E09D1"/>
    <w:rsid w:val="004E1B51"/>
    <w:rsid w:val="004E1DDC"/>
    <w:rsid w:val="004E2347"/>
    <w:rsid w:val="004E2445"/>
    <w:rsid w:val="004E2723"/>
    <w:rsid w:val="004E2F7E"/>
    <w:rsid w:val="004E58B8"/>
    <w:rsid w:val="004E5A02"/>
    <w:rsid w:val="004E6D5E"/>
    <w:rsid w:val="004E78F9"/>
    <w:rsid w:val="004E7B1B"/>
    <w:rsid w:val="004F082D"/>
    <w:rsid w:val="004F147D"/>
    <w:rsid w:val="004F1931"/>
    <w:rsid w:val="004F1BFE"/>
    <w:rsid w:val="004F233F"/>
    <w:rsid w:val="004F2B2A"/>
    <w:rsid w:val="004F2F89"/>
    <w:rsid w:val="004F562D"/>
    <w:rsid w:val="004F623C"/>
    <w:rsid w:val="004F623E"/>
    <w:rsid w:val="004F628D"/>
    <w:rsid w:val="004F67C9"/>
    <w:rsid w:val="00500F33"/>
    <w:rsid w:val="00501BC5"/>
    <w:rsid w:val="00501D21"/>
    <w:rsid w:val="0050214B"/>
    <w:rsid w:val="005022BE"/>
    <w:rsid w:val="00502822"/>
    <w:rsid w:val="00502AB2"/>
    <w:rsid w:val="00503B6E"/>
    <w:rsid w:val="005045B5"/>
    <w:rsid w:val="005066DD"/>
    <w:rsid w:val="00506A54"/>
    <w:rsid w:val="00510A68"/>
    <w:rsid w:val="00511D7A"/>
    <w:rsid w:val="00512BBD"/>
    <w:rsid w:val="00512C54"/>
    <w:rsid w:val="005140CA"/>
    <w:rsid w:val="005149D5"/>
    <w:rsid w:val="00514D15"/>
    <w:rsid w:val="00514E8C"/>
    <w:rsid w:val="005164D8"/>
    <w:rsid w:val="0051794B"/>
    <w:rsid w:val="005213A1"/>
    <w:rsid w:val="005220D3"/>
    <w:rsid w:val="005235E0"/>
    <w:rsid w:val="00523FE6"/>
    <w:rsid w:val="00524D40"/>
    <w:rsid w:val="00524E0E"/>
    <w:rsid w:val="00525A7D"/>
    <w:rsid w:val="00530246"/>
    <w:rsid w:val="005310B4"/>
    <w:rsid w:val="005322C7"/>
    <w:rsid w:val="00532734"/>
    <w:rsid w:val="00532B06"/>
    <w:rsid w:val="00532D58"/>
    <w:rsid w:val="005359A5"/>
    <w:rsid w:val="005361E2"/>
    <w:rsid w:val="005368C2"/>
    <w:rsid w:val="005372C5"/>
    <w:rsid w:val="00537DFE"/>
    <w:rsid w:val="00540139"/>
    <w:rsid w:val="005401E9"/>
    <w:rsid w:val="00541A9B"/>
    <w:rsid w:val="00541E61"/>
    <w:rsid w:val="00545C99"/>
    <w:rsid w:val="00545FA3"/>
    <w:rsid w:val="00547117"/>
    <w:rsid w:val="005475F4"/>
    <w:rsid w:val="00547D1D"/>
    <w:rsid w:val="005507FB"/>
    <w:rsid w:val="005518BA"/>
    <w:rsid w:val="00553DC3"/>
    <w:rsid w:val="005543AD"/>
    <w:rsid w:val="00556244"/>
    <w:rsid w:val="00556873"/>
    <w:rsid w:val="00556A22"/>
    <w:rsid w:val="005611A8"/>
    <w:rsid w:val="00561CC9"/>
    <w:rsid w:val="00561EFD"/>
    <w:rsid w:val="00562299"/>
    <w:rsid w:val="00562402"/>
    <w:rsid w:val="00563C83"/>
    <w:rsid w:val="00563CF1"/>
    <w:rsid w:val="005642C9"/>
    <w:rsid w:val="005645E4"/>
    <w:rsid w:val="0056465A"/>
    <w:rsid w:val="00564A12"/>
    <w:rsid w:val="00565048"/>
    <w:rsid w:val="0056544C"/>
    <w:rsid w:val="00565824"/>
    <w:rsid w:val="00565A3C"/>
    <w:rsid w:val="00566F4C"/>
    <w:rsid w:val="00567A71"/>
    <w:rsid w:val="00567FEA"/>
    <w:rsid w:val="0057060D"/>
    <w:rsid w:val="00573229"/>
    <w:rsid w:val="005739A8"/>
    <w:rsid w:val="00574057"/>
    <w:rsid w:val="0057410F"/>
    <w:rsid w:val="00574372"/>
    <w:rsid w:val="00574375"/>
    <w:rsid w:val="00574717"/>
    <w:rsid w:val="0057506F"/>
    <w:rsid w:val="00575E69"/>
    <w:rsid w:val="00575EF0"/>
    <w:rsid w:val="005764DF"/>
    <w:rsid w:val="00577340"/>
    <w:rsid w:val="00577D04"/>
    <w:rsid w:val="00581FBC"/>
    <w:rsid w:val="005833E5"/>
    <w:rsid w:val="005834FB"/>
    <w:rsid w:val="00583961"/>
    <w:rsid w:val="005851DE"/>
    <w:rsid w:val="00586574"/>
    <w:rsid w:val="00586916"/>
    <w:rsid w:val="00587103"/>
    <w:rsid w:val="0059000F"/>
    <w:rsid w:val="0059082E"/>
    <w:rsid w:val="00591CAE"/>
    <w:rsid w:val="00592939"/>
    <w:rsid w:val="00592AC0"/>
    <w:rsid w:val="0059373B"/>
    <w:rsid w:val="00593AF2"/>
    <w:rsid w:val="00594780"/>
    <w:rsid w:val="00596880"/>
    <w:rsid w:val="00596DB8"/>
    <w:rsid w:val="005A0109"/>
    <w:rsid w:val="005A0C2E"/>
    <w:rsid w:val="005A1383"/>
    <w:rsid w:val="005A3262"/>
    <w:rsid w:val="005A3D62"/>
    <w:rsid w:val="005A5B88"/>
    <w:rsid w:val="005A6B3D"/>
    <w:rsid w:val="005A6E38"/>
    <w:rsid w:val="005A7818"/>
    <w:rsid w:val="005A7844"/>
    <w:rsid w:val="005B0345"/>
    <w:rsid w:val="005B0657"/>
    <w:rsid w:val="005B2396"/>
    <w:rsid w:val="005B3877"/>
    <w:rsid w:val="005B3C88"/>
    <w:rsid w:val="005B4132"/>
    <w:rsid w:val="005B6DFA"/>
    <w:rsid w:val="005B7EE2"/>
    <w:rsid w:val="005C08D5"/>
    <w:rsid w:val="005C0916"/>
    <w:rsid w:val="005C0C6D"/>
    <w:rsid w:val="005C2AF9"/>
    <w:rsid w:val="005C3351"/>
    <w:rsid w:val="005C35ED"/>
    <w:rsid w:val="005C4D9F"/>
    <w:rsid w:val="005C5CC4"/>
    <w:rsid w:val="005C5D14"/>
    <w:rsid w:val="005C5F51"/>
    <w:rsid w:val="005C638D"/>
    <w:rsid w:val="005C7A39"/>
    <w:rsid w:val="005C7F9C"/>
    <w:rsid w:val="005D0143"/>
    <w:rsid w:val="005D0439"/>
    <w:rsid w:val="005D0630"/>
    <w:rsid w:val="005D1440"/>
    <w:rsid w:val="005D2085"/>
    <w:rsid w:val="005D3501"/>
    <w:rsid w:val="005D4FEE"/>
    <w:rsid w:val="005D6EA6"/>
    <w:rsid w:val="005D77E4"/>
    <w:rsid w:val="005E0024"/>
    <w:rsid w:val="005E0B92"/>
    <w:rsid w:val="005E1DB8"/>
    <w:rsid w:val="005E1FFC"/>
    <w:rsid w:val="005E29D2"/>
    <w:rsid w:val="005E2EDA"/>
    <w:rsid w:val="005E455F"/>
    <w:rsid w:val="005E495F"/>
    <w:rsid w:val="005E7744"/>
    <w:rsid w:val="005F066E"/>
    <w:rsid w:val="005F0800"/>
    <w:rsid w:val="005F08C8"/>
    <w:rsid w:val="005F0A48"/>
    <w:rsid w:val="005F0CD6"/>
    <w:rsid w:val="005F1357"/>
    <w:rsid w:val="005F1792"/>
    <w:rsid w:val="005F44EE"/>
    <w:rsid w:val="005F4D80"/>
    <w:rsid w:val="005F5ACA"/>
    <w:rsid w:val="005F5C76"/>
    <w:rsid w:val="005F74E5"/>
    <w:rsid w:val="005F7A05"/>
    <w:rsid w:val="005F7EE6"/>
    <w:rsid w:val="006004B9"/>
    <w:rsid w:val="00603319"/>
    <w:rsid w:val="0060351B"/>
    <w:rsid w:val="006036A8"/>
    <w:rsid w:val="006037F2"/>
    <w:rsid w:val="006040AA"/>
    <w:rsid w:val="00604752"/>
    <w:rsid w:val="006055B5"/>
    <w:rsid w:val="00605D82"/>
    <w:rsid w:val="0060674A"/>
    <w:rsid w:val="00606F80"/>
    <w:rsid w:val="006075C4"/>
    <w:rsid w:val="00610232"/>
    <w:rsid w:val="006104D6"/>
    <w:rsid w:val="006105A2"/>
    <w:rsid w:val="00610616"/>
    <w:rsid w:val="006109C7"/>
    <w:rsid w:val="00617FF5"/>
    <w:rsid w:val="00621004"/>
    <w:rsid w:val="0062164B"/>
    <w:rsid w:val="00621F0D"/>
    <w:rsid w:val="0062248B"/>
    <w:rsid w:val="00622D6D"/>
    <w:rsid w:val="00624743"/>
    <w:rsid w:val="00624BCE"/>
    <w:rsid w:val="00624D2A"/>
    <w:rsid w:val="00626064"/>
    <w:rsid w:val="00626319"/>
    <w:rsid w:val="00627221"/>
    <w:rsid w:val="0062752D"/>
    <w:rsid w:val="00627630"/>
    <w:rsid w:val="00627740"/>
    <w:rsid w:val="0063008F"/>
    <w:rsid w:val="00630930"/>
    <w:rsid w:val="006319DF"/>
    <w:rsid w:val="00631B94"/>
    <w:rsid w:val="00631BAA"/>
    <w:rsid w:val="006320E4"/>
    <w:rsid w:val="00632320"/>
    <w:rsid w:val="00632B8F"/>
    <w:rsid w:val="00632F5F"/>
    <w:rsid w:val="00635419"/>
    <w:rsid w:val="00636707"/>
    <w:rsid w:val="006376FD"/>
    <w:rsid w:val="00637D7F"/>
    <w:rsid w:val="00641073"/>
    <w:rsid w:val="0064254D"/>
    <w:rsid w:val="006431D0"/>
    <w:rsid w:val="00643AA0"/>
    <w:rsid w:val="00643C89"/>
    <w:rsid w:val="0064471D"/>
    <w:rsid w:val="0064495F"/>
    <w:rsid w:val="00644B3B"/>
    <w:rsid w:val="00644F46"/>
    <w:rsid w:val="0064513A"/>
    <w:rsid w:val="0064536D"/>
    <w:rsid w:val="00645657"/>
    <w:rsid w:val="00645696"/>
    <w:rsid w:val="00646DDF"/>
    <w:rsid w:val="00646EF5"/>
    <w:rsid w:val="00650A9A"/>
    <w:rsid w:val="00651539"/>
    <w:rsid w:val="006519B7"/>
    <w:rsid w:val="006523A9"/>
    <w:rsid w:val="006525EF"/>
    <w:rsid w:val="006528DA"/>
    <w:rsid w:val="00652F50"/>
    <w:rsid w:val="00654E86"/>
    <w:rsid w:val="006559F0"/>
    <w:rsid w:val="006614A4"/>
    <w:rsid w:val="006616F7"/>
    <w:rsid w:val="006620EE"/>
    <w:rsid w:val="0066216D"/>
    <w:rsid w:val="00662721"/>
    <w:rsid w:val="00663393"/>
    <w:rsid w:val="00663A26"/>
    <w:rsid w:val="006666B1"/>
    <w:rsid w:val="0066754B"/>
    <w:rsid w:val="0066794D"/>
    <w:rsid w:val="00667A38"/>
    <w:rsid w:val="00670024"/>
    <w:rsid w:val="00671249"/>
    <w:rsid w:val="00672332"/>
    <w:rsid w:val="006735CB"/>
    <w:rsid w:val="0067379F"/>
    <w:rsid w:val="00674360"/>
    <w:rsid w:val="00674473"/>
    <w:rsid w:val="00674F95"/>
    <w:rsid w:val="006751D5"/>
    <w:rsid w:val="0067534E"/>
    <w:rsid w:val="0067535F"/>
    <w:rsid w:val="00675644"/>
    <w:rsid w:val="00677966"/>
    <w:rsid w:val="006830E2"/>
    <w:rsid w:val="006836F3"/>
    <w:rsid w:val="006839F9"/>
    <w:rsid w:val="00683A0A"/>
    <w:rsid w:val="00684409"/>
    <w:rsid w:val="006867B1"/>
    <w:rsid w:val="00686AF4"/>
    <w:rsid w:val="00687326"/>
    <w:rsid w:val="00687EFD"/>
    <w:rsid w:val="00691074"/>
    <w:rsid w:val="00691427"/>
    <w:rsid w:val="00691570"/>
    <w:rsid w:val="00692563"/>
    <w:rsid w:val="00692CE0"/>
    <w:rsid w:val="00692F93"/>
    <w:rsid w:val="0069340F"/>
    <w:rsid w:val="0069420B"/>
    <w:rsid w:val="00695056"/>
    <w:rsid w:val="006950D6"/>
    <w:rsid w:val="00696330"/>
    <w:rsid w:val="00696FFC"/>
    <w:rsid w:val="006976E6"/>
    <w:rsid w:val="00697D34"/>
    <w:rsid w:val="006A0CAE"/>
    <w:rsid w:val="006A270E"/>
    <w:rsid w:val="006A5149"/>
    <w:rsid w:val="006A5176"/>
    <w:rsid w:val="006A5280"/>
    <w:rsid w:val="006A731A"/>
    <w:rsid w:val="006A7B39"/>
    <w:rsid w:val="006A7E60"/>
    <w:rsid w:val="006B0035"/>
    <w:rsid w:val="006B0201"/>
    <w:rsid w:val="006B094F"/>
    <w:rsid w:val="006B0AB1"/>
    <w:rsid w:val="006B185F"/>
    <w:rsid w:val="006B1BBA"/>
    <w:rsid w:val="006B1BBE"/>
    <w:rsid w:val="006B28CA"/>
    <w:rsid w:val="006B2E60"/>
    <w:rsid w:val="006B4D7B"/>
    <w:rsid w:val="006B527E"/>
    <w:rsid w:val="006B52A6"/>
    <w:rsid w:val="006B55B8"/>
    <w:rsid w:val="006B5E8B"/>
    <w:rsid w:val="006B6B58"/>
    <w:rsid w:val="006C0F36"/>
    <w:rsid w:val="006C1460"/>
    <w:rsid w:val="006C256E"/>
    <w:rsid w:val="006C258F"/>
    <w:rsid w:val="006C2E8D"/>
    <w:rsid w:val="006C3815"/>
    <w:rsid w:val="006C61B4"/>
    <w:rsid w:val="006C6294"/>
    <w:rsid w:val="006C6CC3"/>
    <w:rsid w:val="006C7BC2"/>
    <w:rsid w:val="006D0062"/>
    <w:rsid w:val="006D04A4"/>
    <w:rsid w:val="006D086A"/>
    <w:rsid w:val="006D1C10"/>
    <w:rsid w:val="006D1FD2"/>
    <w:rsid w:val="006D2655"/>
    <w:rsid w:val="006D3DA2"/>
    <w:rsid w:val="006D553B"/>
    <w:rsid w:val="006D62BB"/>
    <w:rsid w:val="006D634D"/>
    <w:rsid w:val="006D6AC2"/>
    <w:rsid w:val="006E06B2"/>
    <w:rsid w:val="006E09AD"/>
    <w:rsid w:val="006E15A8"/>
    <w:rsid w:val="006E1DCB"/>
    <w:rsid w:val="006E5534"/>
    <w:rsid w:val="006E7099"/>
    <w:rsid w:val="006F1477"/>
    <w:rsid w:val="006F2FB9"/>
    <w:rsid w:val="006F535C"/>
    <w:rsid w:val="006F5D5F"/>
    <w:rsid w:val="006F6D1C"/>
    <w:rsid w:val="00703007"/>
    <w:rsid w:val="007034C2"/>
    <w:rsid w:val="0070357E"/>
    <w:rsid w:val="00704D06"/>
    <w:rsid w:val="00704E2C"/>
    <w:rsid w:val="0070547F"/>
    <w:rsid w:val="00706C21"/>
    <w:rsid w:val="00707867"/>
    <w:rsid w:val="00707969"/>
    <w:rsid w:val="00707992"/>
    <w:rsid w:val="007107C2"/>
    <w:rsid w:val="00710D51"/>
    <w:rsid w:val="00711A38"/>
    <w:rsid w:val="00711E44"/>
    <w:rsid w:val="007144E0"/>
    <w:rsid w:val="00714B6B"/>
    <w:rsid w:val="0071520F"/>
    <w:rsid w:val="00717C04"/>
    <w:rsid w:val="007202E1"/>
    <w:rsid w:val="007209A7"/>
    <w:rsid w:val="00720B52"/>
    <w:rsid w:val="00721968"/>
    <w:rsid w:val="00723F00"/>
    <w:rsid w:val="0072411F"/>
    <w:rsid w:val="007243CC"/>
    <w:rsid w:val="007252ED"/>
    <w:rsid w:val="007276B5"/>
    <w:rsid w:val="00731826"/>
    <w:rsid w:val="0073321E"/>
    <w:rsid w:val="00733476"/>
    <w:rsid w:val="00733659"/>
    <w:rsid w:val="00733D40"/>
    <w:rsid w:val="007343B7"/>
    <w:rsid w:val="00734AB0"/>
    <w:rsid w:val="00735ED1"/>
    <w:rsid w:val="007367FE"/>
    <w:rsid w:val="0074084E"/>
    <w:rsid w:val="00741AC3"/>
    <w:rsid w:val="00741D15"/>
    <w:rsid w:val="0074281C"/>
    <w:rsid w:val="007430D8"/>
    <w:rsid w:val="00744EEF"/>
    <w:rsid w:val="0074515F"/>
    <w:rsid w:val="007457AB"/>
    <w:rsid w:val="00746122"/>
    <w:rsid w:val="00746313"/>
    <w:rsid w:val="00746550"/>
    <w:rsid w:val="00746C57"/>
    <w:rsid w:val="00747718"/>
    <w:rsid w:val="00747C19"/>
    <w:rsid w:val="00750CBA"/>
    <w:rsid w:val="00750F98"/>
    <w:rsid w:val="007512E7"/>
    <w:rsid w:val="007521A8"/>
    <w:rsid w:val="00752FD5"/>
    <w:rsid w:val="00753682"/>
    <w:rsid w:val="00753AAF"/>
    <w:rsid w:val="00753FEA"/>
    <w:rsid w:val="007551CA"/>
    <w:rsid w:val="00756C52"/>
    <w:rsid w:val="00757CEE"/>
    <w:rsid w:val="007610AE"/>
    <w:rsid w:val="00761150"/>
    <w:rsid w:val="007614F1"/>
    <w:rsid w:val="007623AB"/>
    <w:rsid w:val="007623AE"/>
    <w:rsid w:val="00763482"/>
    <w:rsid w:val="007636B9"/>
    <w:rsid w:val="00764C42"/>
    <w:rsid w:val="00765555"/>
    <w:rsid w:val="00765F7A"/>
    <w:rsid w:val="00766383"/>
    <w:rsid w:val="00766AE4"/>
    <w:rsid w:val="00767256"/>
    <w:rsid w:val="00770142"/>
    <w:rsid w:val="00771423"/>
    <w:rsid w:val="00772960"/>
    <w:rsid w:val="00772C57"/>
    <w:rsid w:val="00772F73"/>
    <w:rsid w:val="007752DD"/>
    <w:rsid w:val="00776888"/>
    <w:rsid w:val="007774B8"/>
    <w:rsid w:val="00780A01"/>
    <w:rsid w:val="00780C0D"/>
    <w:rsid w:val="00781E30"/>
    <w:rsid w:val="0078356F"/>
    <w:rsid w:val="00783B2B"/>
    <w:rsid w:val="00784AD8"/>
    <w:rsid w:val="00785269"/>
    <w:rsid w:val="007854F3"/>
    <w:rsid w:val="007858C5"/>
    <w:rsid w:val="007868F2"/>
    <w:rsid w:val="0078762D"/>
    <w:rsid w:val="007908FD"/>
    <w:rsid w:val="00790F65"/>
    <w:rsid w:val="00791E94"/>
    <w:rsid w:val="00792D65"/>
    <w:rsid w:val="00793CEB"/>
    <w:rsid w:val="00794219"/>
    <w:rsid w:val="0079461E"/>
    <w:rsid w:val="007947BC"/>
    <w:rsid w:val="00795FC3"/>
    <w:rsid w:val="0079670B"/>
    <w:rsid w:val="007A02C6"/>
    <w:rsid w:val="007A149A"/>
    <w:rsid w:val="007A1B17"/>
    <w:rsid w:val="007A21B9"/>
    <w:rsid w:val="007A2294"/>
    <w:rsid w:val="007A287F"/>
    <w:rsid w:val="007A2AB8"/>
    <w:rsid w:val="007A36F8"/>
    <w:rsid w:val="007A3996"/>
    <w:rsid w:val="007A4865"/>
    <w:rsid w:val="007A5714"/>
    <w:rsid w:val="007A5D89"/>
    <w:rsid w:val="007A73A8"/>
    <w:rsid w:val="007A7E96"/>
    <w:rsid w:val="007B04CB"/>
    <w:rsid w:val="007B0986"/>
    <w:rsid w:val="007B136D"/>
    <w:rsid w:val="007B2DD4"/>
    <w:rsid w:val="007B3467"/>
    <w:rsid w:val="007B3C9C"/>
    <w:rsid w:val="007B4796"/>
    <w:rsid w:val="007B5253"/>
    <w:rsid w:val="007B5ABB"/>
    <w:rsid w:val="007B649B"/>
    <w:rsid w:val="007B6D0A"/>
    <w:rsid w:val="007B7D27"/>
    <w:rsid w:val="007C0A97"/>
    <w:rsid w:val="007C11F4"/>
    <w:rsid w:val="007C1A15"/>
    <w:rsid w:val="007C1EFC"/>
    <w:rsid w:val="007C26A1"/>
    <w:rsid w:val="007C26B4"/>
    <w:rsid w:val="007C2A35"/>
    <w:rsid w:val="007C2FEE"/>
    <w:rsid w:val="007C3225"/>
    <w:rsid w:val="007C35D5"/>
    <w:rsid w:val="007C485B"/>
    <w:rsid w:val="007D013E"/>
    <w:rsid w:val="007D0EB3"/>
    <w:rsid w:val="007D128D"/>
    <w:rsid w:val="007D14D9"/>
    <w:rsid w:val="007D3AFB"/>
    <w:rsid w:val="007D3CF2"/>
    <w:rsid w:val="007D3D30"/>
    <w:rsid w:val="007D48CC"/>
    <w:rsid w:val="007D4C55"/>
    <w:rsid w:val="007D514E"/>
    <w:rsid w:val="007D5820"/>
    <w:rsid w:val="007D5DE5"/>
    <w:rsid w:val="007D60B2"/>
    <w:rsid w:val="007D6131"/>
    <w:rsid w:val="007D6695"/>
    <w:rsid w:val="007D79C0"/>
    <w:rsid w:val="007D7C0A"/>
    <w:rsid w:val="007E048D"/>
    <w:rsid w:val="007E0515"/>
    <w:rsid w:val="007E1369"/>
    <w:rsid w:val="007E14B4"/>
    <w:rsid w:val="007E1E8A"/>
    <w:rsid w:val="007E2551"/>
    <w:rsid w:val="007E30F1"/>
    <w:rsid w:val="007E3973"/>
    <w:rsid w:val="007E3EB7"/>
    <w:rsid w:val="007E4577"/>
    <w:rsid w:val="007E507A"/>
    <w:rsid w:val="007E6A37"/>
    <w:rsid w:val="007E7A61"/>
    <w:rsid w:val="007F0FBF"/>
    <w:rsid w:val="007F1A53"/>
    <w:rsid w:val="007F1D6F"/>
    <w:rsid w:val="007F1E8C"/>
    <w:rsid w:val="007F2850"/>
    <w:rsid w:val="007F2CC9"/>
    <w:rsid w:val="007F2ECD"/>
    <w:rsid w:val="007F32BE"/>
    <w:rsid w:val="007F3323"/>
    <w:rsid w:val="007F3386"/>
    <w:rsid w:val="007F33AE"/>
    <w:rsid w:val="007F41AB"/>
    <w:rsid w:val="007F4A1A"/>
    <w:rsid w:val="007F66D1"/>
    <w:rsid w:val="007F6E81"/>
    <w:rsid w:val="007F74DC"/>
    <w:rsid w:val="00800E88"/>
    <w:rsid w:val="008014E2"/>
    <w:rsid w:val="0080163E"/>
    <w:rsid w:val="0080236A"/>
    <w:rsid w:val="00802F77"/>
    <w:rsid w:val="008030EE"/>
    <w:rsid w:val="00803865"/>
    <w:rsid w:val="00803F25"/>
    <w:rsid w:val="008055FF"/>
    <w:rsid w:val="00805BC6"/>
    <w:rsid w:val="008066DC"/>
    <w:rsid w:val="00806BFB"/>
    <w:rsid w:val="008074DE"/>
    <w:rsid w:val="0080763C"/>
    <w:rsid w:val="00807C9B"/>
    <w:rsid w:val="0081084B"/>
    <w:rsid w:val="008109E6"/>
    <w:rsid w:val="00810A42"/>
    <w:rsid w:val="00810D5A"/>
    <w:rsid w:val="00810FDE"/>
    <w:rsid w:val="00811296"/>
    <w:rsid w:val="0081155A"/>
    <w:rsid w:val="008116FA"/>
    <w:rsid w:val="008126BE"/>
    <w:rsid w:val="00813462"/>
    <w:rsid w:val="008136DF"/>
    <w:rsid w:val="00813E1E"/>
    <w:rsid w:val="00813EB3"/>
    <w:rsid w:val="0081492F"/>
    <w:rsid w:val="008153F1"/>
    <w:rsid w:val="00816769"/>
    <w:rsid w:val="00820172"/>
    <w:rsid w:val="0082119F"/>
    <w:rsid w:val="00821C6A"/>
    <w:rsid w:val="00821CB1"/>
    <w:rsid w:val="0082206E"/>
    <w:rsid w:val="0082356B"/>
    <w:rsid w:val="00823686"/>
    <w:rsid w:val="00824612"/>
    <w:rsid w:val="00824FF2"/>
    <w:rsid w:val="008259A3"/>
    <w:rsid w:val="00826341"/>
    <w:rsid w:val="00826AA0"/>
    <w:rsid w:val="00826C07"/>
    <w:rsid w:val="0082733E"/>
    <w:rsid w:val="00831240"/>
    <w:rsid w:val="00832108"/>
    <w:rsid w:val="0083217A"/>
    <w:rsid w:val="00832F06"/>
    <w:rsid w:val="00833291"/>
    <w:rsid w:val="008332C0"/>
    <w:rsid w:val="0083510D"/>
    <w:rsid w:val="008366B8"/>
    <w:rsid w:val="008373ED"/>
    <w:rsid w:val="0083789D"/>
    <w:rsid w:val="00840740"/>
    <w:rsid w:val="00841A0C"/>
    <w:rsid w:val="00841CE2"/>
    <w:rsid w:val="008422F1"/>
    <w:rsid w:val="008438DD"/>
    <w:rsid w:val="00843B64"/>
    <w:rsid w:val="00843E15"/>
    <w:rsid w:val="0084434E"/>
    <w:rsid w:val="008448B5"/>
    <w:rsid w:val="00844960"/>
    <w:rsid w:val="00844BE3"/>
    <w:rsid w:val="008457C6"/>
    <w:rsid w:val="0084711A"/>
    <w:rsid w:val="00847122"/>
    <w:rsid w:val="00850184"/>
    <w:rsid w:val="008506F5"/>
    <w:rsid w:val="00852F9C"/>
    <w:rsid w:val="00854158"/>
    <w:rsid w:val="00854542"/>
    <w:rsid w:val="00855069"/>
    <w:rsid w:val="008554F3"/>
    <w:rsid w:val="00855580"/>
    <w:rsid w:val="00856F10"/>
    <w:rsid w:val="00856FD0"/>
    <w:rsid w:val="008578D8"/>
    <w:rsid w:val="00857953"/>
    <w:rsid w:val="0086093F"/>
    <w:rsid w:val="00860E83"/>
    <w:rsid w:val="008617C1"/>
    <w:rsid w:val="00862ACA"/>
    <w:rsid w:val="00863825"/>
    <w:rsid w:val="0086436F"/>
    <w:rsid w:val="00865546"/>
    <w:rsid w:val="00865597"/>
    <w:rsid w:val="00866990"/>
    <w:rsid w:val="00866CC7"/>
    <w:rsid w:val="00867313"/>
    <w:rsid w:val="008701C3"/>
    <w:rsid w:val="008702E5"/>
    <w:rsid w:val="00873385"/>
    <w:rsid w:val="00873B79"/>
    <w:rsid w:val="00873F76"/>
    <w:rsid w:val="00874191"/>
    <w:rsid w:val="0087589A"/>
    <w:rsid w:val="008759DB"/>
    <w:rsid w:val="00875D3C"/>
    <w:rsid w:val="0087777D"/>
    <w:rsid w:val="00880243"/>
    <w:rsid w:val="008805E5"/>
    <w:rsid w:val="00880A56"/>
    <w:rsid w:val="00880B38"/>
    <w:rsid w:val="008829F4"/>
    <w:rsid w:val="00883BBA"/>
    <w:rsid w:val="008847EB"/>
    <w:rsid w:val="008850C0"/>
    <w:rsid w:val="0088798F"/>
    <w:rsid w:val="00890B04"/>
    <w:rsid w:val="008933BE"/>
    <w:rsid w:val="00893418"/>
    <w:rsid w:val="008937B5"/>
    <w:rsid w:val="00893A7B"/>
    <w:rsid w:val="00894702"/>
    <w:rsid w:val="00894F28"/>
    <w:rsid w:val="0089562F"/>
    <w:rsid w:val="00895896"/>
    <w:rsid w:val="00897008"/>
    <w:rsid w:val="008973CF"/>
    <w:rsid w:val="008A059B"/>
    <w:rsid w:val="008A156A"/>
    <w:rsid w:val="008A1A06"/>
    <w:rsid w:val="008A1D4D"/>
    <w:rsid w:val="008A3D19"/>
    <w:rsid w:val="008A4E4B"/>
    <w:rsid w:val="008A4FEA"/>
    <w:rsid w:val="008A5FAF"/>
    <w:rsid w:val="008A62AD"/>
    <w:rsid w:val="008A6A21"/>
    <w:rsid w:val="008A6F97"/>
    <w:rsid w:val="008B003C"/>
    <w:rsid w:val="008B04C0"/>
    <w:rsid w:val="008B2074"/>
    <w:rsid w:val="008B256B"/>
    <w:rsid w:val="008B3182"/>
    <w:rsid w:val="008B40FA"/>
    <w:rsid w:val="008B43A4"/>
    <w:rsid w:val="008B44B2"/>
    <w:rsid w:val="008B5602"/>
    <w:rsid w:val="008B66BA"/>
    <w:rsid w:val="008B7245"/>
    <w:rsid w:val="008C04EA"/>
    <w:rsid w:val="008C1725"/>
    <w:rsid w:val="008C1B34"/>
    <w:rsid w:val="008C1F1B"/>
    <w:rsid w:val="008C294F"/>
    <w:rsid w:val="008C5863"/>
    <w:rsid w:val="008C5D8A"/>
    <w:rsid w:val="008C61E9"/>
    <w:rsid w:val="008C7320"/>
    <w:rsid w:val="008C7627"/>
    <w:rsid w:val="008D0142"/>
    <w:rsid w:val="008D04A2"/>
    <w:rsid w:val="008D0719"/>
    <w:rsid w:val="008D1888"/>
    <w:rsid w:val="008D1A86"/>
    <w:rsid w:val="008D2911"/>
    <w:rsid w:val="008D2C5C"/>
    <w:rsid w:val="008D3C29"/>
    <w:rsid w:val="008D4400"/>
    <w:rsid w:val="008D510C"/>
    <w:rsid w:val="008D5FD0"/>
    <w:rsid w:val="008D60C4"/>
    <w:rsid w:val="008E03E3"/>
    <w:rsid w:val="008E04EA"/>
    <w:rsid w:val="008E1EC5"/>
    <w:rsid w:val="008E23D4"/>
    <w:rsid w:val="008E3C9C"/>
    <w:rsid w:val="008E50F9"/>
    <w:rsid w:val="008E5EA5"/>
    <w:rsid w:val="008E7804"/>
    <w:rsid w:val="008E79CA"/>
    <w:rsid w:val="008E7E6B"/>
    <w:rsid w:val="008F1426"/>
    <w:rsid w:val="008F1C1E"/>
    <w:rsid w:val="008F271B"/>
    <w:rsid w:val="008F2773"/>
    <w:rsid w:val="008F28A0"/>
    <w:rsid w:val="008F4958"/>
    <w:rsid w:val="008F5504"/>
    <w:rsid w:val="008F670D"/>
    <w:rsid w:val="008F77E3"/>
    <w:rsid w:val="0090016A"/>
    <w:rsid w:val="009009BB"/>
    <w:rsid w:val="0090138F"/>
    <w:rsid w:val="009015BF"/>
    <w:rsid w:val="00902DB8"/>
    <w:rsid w:val="009039A0"/>
    <w:rsid w:val="00903BB6"/>
    <w:rsid w:val="0090440D"/>
    <w:rsid w:val="00904C4D"/>
    <w:rsid w:val="009053C8"/>
    <w:rsid w:val="009078F9"/>
    <w:rsid w:val="00907BEC"/>
    <w:rsid w:val="009100A0"/>
    <w:rsid w:val="00910380"/>
    <w:rsid w:val="00911272"/>
    <w:rsid w:val="00911C1A"/>
    <w:rsid w:val="009133A3"/>
    <w:rsid w:val="009168D2"/>
    <w:rsid w:val="00920A81"/>
    <w:rsid w:val="00920B1C"/>
    <w:rsid w:val="00921D05"/>
    <w:rsid w:val="0092320C"/>
    <w:rsid w:val="00923304"/>
    <w:rsid w:val="009235CB"/>
    <w:rsid w:val="009238BF"/>
    <w:rsid w:val="00923AFC"/>
    <w:rsid w:val="009241BA"/>
    <w:rsid w:val="00924B57"/>
    <w:rsid w:val="00924C2E"/>
    <w:rsid w:val="00925F84"/>
    <w:rsid w:val="00926432"/>
    <w:rsid w:val="00926863"/>
    <w:rsid w:val="009303F6"/>
    <w:rsid w:val="00930600"/>
    <w:rsid w:val="00930801"/>
    <w:rsid w:val="0093189F"/>
    <w:rsid w:val="00931914"/>
    <w:rsid w:val="00932AE0"/>
    <w:rsid w:val="00932E87"/>
    <w:rsid w:val="0093397A"/>
    <w:rsid w:val="00933A80"/>
    <w:rsid w:val="00935D70"/>
    <w:rsid w:val="00935EF0"/>
    <w:rsid w:val="00936D7E"/>
    <w:rsid w:val="00940243"/>
    <w:rsid w:val="00940A23"/>
    <w:rsid w:val="00940B60"/>
    <w:rsid w:val="00941DFF"/>
    <w:rsid w:val="00943B8E"/>
    <w:rsid w:val="0094406C"/>
    <w:rsid w:val="00945F6D"/>
    <w:rsid w:val="00946B7F"/>
    <w:rsid w:val="00947131"/>
    <w:rsid w:val="009477C3"/>
    <w:rsid w:val="00951A54"/>
    <w:rsid w:val="00951DF5"/>
    <w:rsid w:val="009520A7"/>
    <w:rsid w:val="009521DA"/>
    <w:rsid w:val="009537D5"/>
    <w:rsid w:val="0095398F"/>
    <w:rsid w:val="00957B42"/>
    <w:rsid w:val="00957C69"/>
    <w:rsid w:val="00960383"/>
    <w:rsid w:val="0096155B"/>
    <w:rsid w:val="00962A8D"/>
    <w:rsid w:val="00962F5F"/>
    <w:rsid w:val="00963118"/>
    <w:rsid w:val="009634B7"/>
    <w:rsid w:val="00963BE2"/>
    <w:rsid w:val="0096518F"/>
    <w:rsid w:val="00965504"/>
    <w:rsid w:val="009659B7"/>
    <w:rsid w:val="00965D21"/>
    <w:rsid w:val="00965DDF"/>
    <w:rsid w:val="00965DE1"/>
    <w:rsid w:val="00966152"/>
    <w:rsid w:val="00966725"/>
    <w:rsid w:val="00966A71"/>
    <w:rsid w:val="00971DE9"/>
    <w:rsid w:val="00972E35"/>
    <w:rsid w:val="0098128C"/>
    <w:rsid w:val="009817BC"/>
    <w:rsid w:val="0098283E"/>
    <w:rsid w:val="009853F2"/>
    <w:rsid w:val="00985AD4"/>
    <w:rsid w:val="00985D8A"/>
    <w:rsid w:val="00985E72"/>
    <w:rsid w:val="00985F7B"/>
    <w:rsid w:val="009866B3"/>
    <w:rsid w:val="00987AEB"/>
    <w:rsid w:val="009901A0"/>
    <w:rsid w:val="009903CE"/>
    <w:rsid w:val="00991DF4"/>
    <w:rsid w:val="009920FC"/>
    <w:rsid w:val="0099333A"/>
    <w:rsid w:val="009935B4"/>
    <w:rsid w:val="00993C04"/>
    <w:rsid w:val="00994526"/>
    <w:rsid w:val="00994942"/>
    <w:rsid w:val="009970F9"/>
    <w:rsid w:val="00997172"/>
    <w:rsid w:val="009979A5"/>
    <w:rsid w:val="009A06C6"/>
    <w:rsid w:val="009A0A60"/>
    <w:rsid w:val="009A2BF9"/>
    <w:rsid w:val="009A3A1E"/>
    <w:rsid w:val="009A3B5D"/>
    <w:rsid w:val="009A6BFE"/>
    <w:rsid w:val="009A7E61"/>
    <w:rsid w:val="009A7F26"/>
    <w:rsid w:val="009B0172"/>
    <w:rsid w:val="009B0746"/>
    <w:rsid w:val="009B104C"/>
    <w:rsid w:val="009B22CE"/>
    <w:rsid w:val="009B28C7"/>
    <w:rsid w:val="009B405C"/>
    <w:rsid w:val="009B48FE"/>
    <w:rsid w:val="009B4BC8"/>
    <w:rsid w:val="009B5B76"/>
    <w:rsid w:val="009B6295"/>
    <w:rsid w:val="009B6A51"/>
    <w:rsid w:val="009B7F5F"/>
    <w:rsid w:val="009B7F8B"/>
    <w:rsid w:val="009C070A"/>
    <w:rsid w:val="009C090E"/>
    <w:rsid w:val="009C0A60"/>
    <w:rsid w:val="009C1812"/>
    <w:rsid w:val="009C195C"/>
    <w:rsid w:val="009C31BB"/>
    <w:rsid w:val="009C5C04"/>
    <w:rsid w:val="009C7A14"/>
    <w:rsid w:val="009C7B5F"/>
    <w:rsid w:val="009D0E95"/>
    <w:rsid w:val="009D2D79"/>
    <w:rsid w:val="009D3397"/>
    <w:rsid w:val="009D3573"/>
    <w:rsid w:val="009D3881"/>
    <w:rsid w:val="009D3C0F"/>
    <w:rsid w:val="009D4BCF"/>
    <w:rsid w:val="009D6469"/>
    <w:rsid w:val="009D66C6"/>
    <w:rsid w:val="009E037B"/>
    <w:rsid w:val="009E0AB4"/>
    <w:rsid w:val="009E1670"/>
    <w:rsid w:val="009E18CC"/>
    <w:rsid w:val="009E19FC"/>
    <w:rsid w:val="009E27E9"/>
    <w:rsid w:val="009E2914"/>
    <w:rsid w:val="009E372C"/>
    <w:rsid w:val="009E4704"/>
    <w:rsid w:val="009E54B0"/>
    <w:rsid w:val="009E5564"/>
    <w:rsid w:val="009E5AD0"/>
    <w:rsid w:val="009E5CA8"/>
    <w:rsid w:val="009E5CEB"/>
    <w:rsid w:val="009E6043"/>
    <w:rsid w:val="009E79E6"/>
    <w:rsid w:val="009F173E"/>
    <w:rsid w:val="009F22FA"/>
    <w:rsid w:val="009F23C3"/>
    <w:rsid w:val="009F2409"/>
    <w:rsid w:val="009F2DE6"/>
    <w:rsid w:val="009F36E2"/>
    <w:rsid w:val="009F3D27"/>
    <w:rsid w:val="009F466E"/>
    <w:rsid w:val="009F51FD"/>
    <w:rsid w:val="009F59BA"/>
    <w:rsid w:val="009F67B1"/>
    <w:rsid w:val="00A0016F"/>
    <w:rsid w:val="00A00B3F"/>
    <w:rsid w:val="00A00F1D"/>
    <w:rsid w:val="00A02061"/>
    <w:rsid w:val="00A022A0"/>
    <w:rsid w:val="00A03D87"/>
    <w:rsid w:val="00A0447B"/>
    <w:rsid w:val="00A06250"/>
    <w:rsid w:val="00A070BD"/>
    <w:rsid w:val="00A078E4"/>
    <w:rsid w:val="00A07C64"/>
    <w:rsid w:val="00A11338"/>
    <w:rsid w:val="00A11887"/>
    <w:rsid w:val="00A12431"/>
    <w:rsid w:val="00A138A9"/>
    <w:rsid w:val="00A13B8B"/>
    <w:rsid w:val="00A144AF"/>
    <w:rsid w:val="00A151F3"/>
    <w:rsid w:val="00A15A7C"/>
    <w:rsid w:val="00A15CF0"/>
    <w:rsid w:val="00A16CEE"/>
    <w:rsid w:val="00A202EE"/>
    <w:rsid w:val="00A217C1"/>
    <w:rsid w:val="00A21C54"/>
    <w:rsid w:val="00A21C74"/>
    <w:rsid w:val="00A22020"/>
    <w:rsid w:val="00A2291E"/>
    <w:rsid w:val="00A2326F"/>
    <w:rsid w:val="00A234F4"/>
    <w:rsid w:val="00A244AC"/>
    <w:rsid w:val="00A24A4F"/>
    <w:rsid w:val="00A24D23"/>
    <w:rsid w:val="00A25102"/>
    <w:rsid w:val="00A257D0"/>
    <w:rsid w:val="00A26082"/>
    <w:rsid w:val="00A26A51"/>
    <w:rsid w:val="00A27196"/>
    <w:rsid w:val="00A27703"/>
    <w:rsid w:val="00A2799E"/>
    <w:rsid w:val="00A3001B"/>
    <w:rsid w:val="00A306EE"/>
    <w:rsid w:val="00A30CCD"/>
    <w:rsid w:val="00A30FEF"/>
    <w:rsid w:val="00A3109E"/>
    <w:rsid w:val="00A31D19"/>
    <w:rsid w:val="00A32B90"/>
    <w:rsid w:val="00A34675"/>
    <w:rsid w:val="00A36250"/>
    <w:rsid w:val="00A3632C"/>
    <w:rsid w:val="00A37928"/>
    <w:rsid w:val="00A40084"/>
    <w:rsid w:val="00A40434"/>
    <w:rsid w:val="00A40730"/>
    <w:rsid w:val="00A4077A"/>
    <w:rsid w:val="00A40F4E"/>
    <w:rsid w:val="00A4187F"/>
    <w:rsid w:val="00A42117"/>
    <w:rsid w:val="00A43802"/>
    <w:rsid w:val="00A4475E"/>
    <w:rsid w:val="00A44E1E"/>
    <w:rsid w:val="00A458F8"/>
    <w:rsid w:val="00A4689D"/>
    <w:rsid w:val="00A47309"/>
    <w:rsid w:val="00A47555"/>
    <w:rsid w:val="00A47E83"/>
    <w:rsid w:val="00A51977"/>
    <w:rsid w:val="00A522BF"/>
    <w:rsid w:val="00A522DE"/>
    <w:rsid w:val="00A52631"/>
    <w:rsid w:val="00A531E5"/>
    <w:rsid w:val="00A54489"/>
    <w:rsid w:val="00A5451E"/>
    <w:rsid w:val="00A54ACB"/>
    <w:rsid w:val="00A55195"/>
    <w:rsid w:val="00A554A4"/>
    <w:rsid w:val="00A55D53"/>
    <w:rsid w:val="00A56A1A"/>
    <w:rsid w:val="00A57C1D"/>
    <w:rsid w:val="00A57C29"/>
    <w:rsid w:val="00A60523"/>
    <w:rsid w:val="00A60BBA"/>
    <w:rsid w:val="00A60EE4"/>
    <w:rsid w:val="00A61D6D"/>
    <w:rsid w:val="00A62815"/>
    <w:rsid w:val="00A64800"/>
    <w:rsid w:val="00A64987"/>
    <w:rsid w:val="00A66C2B"/>
    <w:rsid w:val="00A66C9E"/>
    <w:rsid w:val="00A67596"/>
    <w:rsid w:val="00A67860"/>
    <w:rsid w:val="00A70EC1"/>
    <w:rsid w:val="00A70EF5"/>
    <w:rsid w:val="00A7109C"/>
    <w:rsid w:val="00A72F79"/>
    <w:rsid w:val="00A74911"/>
    <w:rsid w:val="00A74B18"/>
    <w:rsid w:val="00A74EC5"/>
    <w:rsid w:val="00A76F8B"/>
    <w:rsid w:val="00A80100"/>
    <w:rsid w:val="00A8017F"/>
    <w:rsid w:val="00A802ED"/>
    <w:rsid w:val="00A80AF9"/>
    <w:rsid w:val="00A81022"/>
    <w:rsid w:val="00A812B8"/>
    <w:rsid w:val="00A814E1"/>
    <w:rsid w:val="00A81DDC"/>
    <w:rsid w:val="00A82174"/>
    <w:rsid w:val="00A83EE4"/>
    <w:rsid w:val="00A83F2E"/>
    <w:rsid w:val="00A84286"/>
    <w:rsid w:val="00A8430E"/>
    <w:rsid w:val="00A85A89"/>
    <w:rsid w:val="00A85BC5"/>
    <w:rsid w:val="00A860EB"/>
    <w:rsid w:val="00A86145"/>
    <w:rsid w:val="00A904FE"/>
    <w:rsid w:val="00A91B39"/>
    <w:rsid w:val="00A920B9"/>
    <w:rsid w:val="00A9247F"/>
    <w:rsid w:val="00A93549"/>
    <w:rsid w:val="00A937E3"/>
    <w:rsid w:val="00A9405B"/>
    <w:rsid w:val="00A958B6"/>
    <w:rsid w:val="00A974AC"/>
    <w:rsid w:val="00AA13BA"/>
    <w:rsid w:val="00AA3091"/>
    <w:rsid w:val="00AA4175"/>
    <w:rsid w:val="00AA6C40"/>
    <w:rsid w:val="00AA7162"/>
    <w:rsid w:val="00AA7AE2"/>
    <w:rsid w:val="00AA7B34"/>
    <w:rsid w:val="00AB0C5B"/>
    <w:rsid w:val="00AB0E75"/>
    <w:rsid w:val="00AB0F47"/>
    <w:rsid w:val="00AB499E"/>
    <w:rsid w:val="00AB5261"/>
    <w:rsid w:val="00AB5C5E"/>
    <w:rsid w:val="00AB6DD7"/>
    <w:rsid w:val="00AC05C8"/>
    <w:rsid w:val="00AC29ED"/>
    <w:rsid w:val="00AC2BC7"/>
    <w:rsid w:val="00AC2C06"/>
    <w:rsid w:val="00AC2CDE"/>
    <w:rsid w:val="00AC34F2"/>
    <w:rsid w:val="00AC3973"/>
    <w:rsid w:val="00AC3D81"/>
    <w:rsid w:val="00AC5AA9"/>
    <w:rsid w:val="00AC6D55"/>
    <w:rsid w:val="00AC75C6"/>
    <w:rsid w:val="00AC7AFA"/>
    <w:rsid w:val="00AC7E62"/>
    <w:rsid w:val="00AD112D"/>
    <w:rsid w:val="00AD12AF"/>
    <w:rsid w:val="00AD1D37"/>
    <w:rsid w:val="00AD24C4"/>
    <w:rsid w:val="00AD24F3"/>
    <w:rsid w:val="00AD278F"/>
    <w:rsid w:val="00AD296E"/>
    <w:rsid w:val="00AD3D35"/>
    <w:rsid w:val="00AD4018"/>
    <w:rsid w:val="00AD4DD0"/>
    <w:rsid w:val="00AD54AB"/>
    <w:rsid w:val="00AE03C1"/>
    <w:rsid w:val="00AE07F1"/>
    <w:rsid w:val="00AE0FFE"/>
    <w:rsid w:val="00AE2D02"/>
    <w:rsid w:val="00AE2DCB"/>
    <w:rsid w:val="00AE2F37"/>
    <w:rsid w:val="00AE3B11"/>
    <w:rsid w:val="00AE41A7"/>
    <w:rsid w:val="00AE4838"/>
    <w:rsid w:val="00AE5632"/>
    <w:rsid w:val="00AE5DE3"/>
    <w:rsid w:val="00AE73BF"/>
    <w:rsid w:val="00AE7AD9"/>
    <w:rsid w:val="00AF00CA"/>
    <w:rsid w:val="00AF118B"/>
    <w:rsid w:val="00AF19F4"/>
    <w:rsid w:val="00AF21C9"/>
    <w:rsid w:val="00AF23DD"/>
    <w:rsid w:val="00AF3547"/>
    <w:rsid w:val="00AF4ECA"/>
    <w:rsid w:val="00AF5851"/>
    <w:rsid w:val="00AF5998"/>
    <w:rsid w:val="00AF79A2"/>
    <w:rsid w:val="00B01B40"/>
    <w:rsid w:val="00B01CFF"/>
    <w:rsid w:val="00B0297A"/>
    <w:rsid w:val="00B0336B"/>
    <w:rsid w:val="00B04F30"/>
    <w:rsid w:val="00B0642E"/>
    <w:rsid w:val="00B06BA9"/>
    <w:rsid w:val="00B11C6E"/>
    <w:rsid w:val="00B11F05"/>
    <w:rsid w:val="00B11F6F"/>
    <w:rsid w:val="00B12452"/>
    <w:rsid w:val="00B12BC3"/>
    <w:rsid w:val="00B130BE"/>
    <w:rsid w:val="00B13930"/>
    <w:rsid w:val="00B14555"/>
    <w:rsid w:val="00B15817"/>
    <w:rsid w:val="00B15944"/>
    <w:rsid w:val="00B17218"/>
    <w:rsid w:val="00B17693"/>
    <w:rsid w:val="00B17BEB"/>
    <w:rsid w:val="00B17D0F"/>
    <w:rsid w:val="00B217FC"/>
    <w:rsid w:val="00B21A68"/>
    <w:rsid w:val="00B21EC7"/>
    <w:rsid w:val="00B21FCE"/>
    <w:rsid w:val="00B2258E"/>
    <w:rsid w:val="00B25E13"/>
    <w:rsid w:val="00B26597"/>
    <w:rsid w:val="00B26CB9"/>
    <w:rsid w:val="00B305E9"/>
    <w:rsid w:val="00B30ACC"/>
    <w:rsid w:val="00B31E8E"/>
    <w:rsid w:val="00B325FF"/>
    <w:rsid w:val="00B32F08"/>
    <w:rsid w:val="00B35D95"/>
    <w:rsid w:val="00B36F82"/>
    <w:rsid w:val="00B373AF"/>
    <w:rsid w:val="00B3782C"/>
    <w:rsid w:val="00B406BD"/>
    <w:rsid w:val="00B41018"/>
    <w:rsid w:val="00B41665"/>
    <w:rsid w:val="00B42874"/>
    <w:rsid w:val="00B42FB1"/>
    <w:rsid w:val="00B43A22"/>
    <w:rsid w:val="00B47C73"/>
    <w:rsid w:val="00B5036B"/>
    <w:rsid w:val="00B50919"/>
    <w:rsid w:val="00B50D3D"/>
    <w:rsid w:val="00B511AE"/>
    <w:rsid w:val="00B5244F"/>
    <w:rsid w:val="00B524CF"/>
    <w:rsid w:val="00B528F6"/>
    <w:rsid w:val="00B5290F"/>
    <w:rsid w:val="00B52E77"/>
    <w:rsid w:val="00B53351"/>
    <w:rsid w:val="00B53509"/>
    <w:rsid w:val="00B53962"/>
    <w:rsid w:val="00B53D93"/>
    <w:rsid w:val="00B550C9"/>
    <w:rsid w:val="00B5592E"/>
    <w:rsid w:val="00B55D11"/>
    <w:rsid w:val="00B56308"/>
    <w:rsid w:val="00B6099F"/>
    <w:rsid w:val="00B60CA1"/>
    <w:rsid w:val="00B60E8B"/>
    <w:rsid w:val="00B61CC8"/>
    <w:rsid w:val="00B61DCA"/>
    <w:rsid w:val="00B62235"/>
    <w:rsid w:val="00B62AD7"/>
    <w:rsid w:val="00B63036"/>
    <w:rsid w:val="00B63F0A"/>
    <w:rsid w:val="00B647FC"/>
    <w:rsid w:val="00B64991"/>
    <w:rsid w:val="00B64EEF"/>
    <w:rsid w:val="00B652C1"/>
    <w:rsid w:val="00B65894"/>
    <w:rsid w:val="00B66331"/>
    <w:rsid w:val="00B67F0E"/>
    <w:rsid w:val="00B70AE8"/>
    <w:rsid w:val="00B71102"/>
    <w:rsid w:val="00B7154F"/>
    <w:rsid w:val="00B71686"/>
    <w:rsid w:val="00B71869"/>
    <w:rsid w:val="00B74988"/>
    <w:rsid w:val="00B755EC"/>
    <w:rsid w:val="00B761A9"/>
    <w:rsid w:val="00B76B19"/>
    <w:rsid w:val="00B7743C"/>
    <w:rsid w:val="00B77B44"/>
    <w:rsid w:val="00B80159"/>
    <w:rsid w:val="00B80262"/>
    <w:rsid w:val="00B805E0"/>
    <w:rsid w:val="00B832DD"/>
    <w:rsid w:val="00B836FF"/>
    <w:rsid w:val="00B840AF"/>
    <w:rsid w:val="00B864E5"/>
    <w:rsid w:val="00B878D1"/>
    <w:rsid w:val="00B87E0C"/>
    <w:rsid w:val="00B906AF"/>
    <w:rsid w:val="00B90941"/>
    <w:rsid w:val="00B91E8C"/>
    <w:rsid w:val="00B93D68"/>
    <w:rsid w:val="00B9484A"/>
    <w:rsid w:val="00B959D7"/>
    <w:rsid w:val="00B95E18"/>
    <w:rsid w:val="00B9701B"/>
    <w:rsid w:val="00B975ED"/>
    <w:rsid w:val="00B97639"/>
    <w:rsid w:val="00B97C1B"/>
    <w:rsid w:val="00BA01A9"/>
    <w:rsid w:val="00BA0317"/>
    <w:rsid w:val="00BA0C21"/>
    <w:rsid w:val="00BA2085"/>
    <w:rsid w:val="00BA27A3"/>
    <w:rsid w:val="00BA3997"/>
    <w:rsid w:val="00BA43F7"/>
    <w:rsid w:val="00BA533E"/>
    <w:rsid w:val="00BA7500"/>
    <w:rsid w:val="00BA777B"/>
    <w:rsid w:val="00BA7D26"/>
    <w:rsid w:val="00BB0B35"/>
    <w:rsid w:val="00BB1127"/>
    <w:rsid w:val="00BB1631"/>
    <w:rsid w:val="00BB1724"/>
    <w:rsid w:val="00BB209F"/>
    <w:rsid w:val="00BB2E08"/>
    <w:rsid w:val="00BB4678"/>
    <w:rsid w:val="00BB4BCD"/>
    <w:rsid w:val="00BB557C"/>
    <w:rsid w:val="00BB56EB"/>
    <w:rsid w:val="00BB7566"/>
    <w:rsid w:val="00BB78BE"/>
    <w:rsid w:val="00BC063C"/>
    <w:rsid w:val="00BC1561"/>
    <w:rsid w:val="00BC33AF"/>
    <w:rsid w:val="00BC4275"/>
    <w:rsid w:val="00BC476D"/>
    <w:rsid w:val="00BC486D"/>
    <w:rsid w:val="00BC48A7"/>
    <w:rsid w:val="00BC5501"/>
    <w:rsid w:val="00BC5E20"/>
    <w:rsid w:val="00BC66A0"/>
    <w:rsid w:val="00BC740E"/>
    <w:rsid w:val="00BD03A5"/>
    <w:rsid w:val="00BD0C2F"/>
    <w:rsid w:val="00BD1902"/>
    <w:rsid w:val="00BD1C1F"/>
    <w:rsid w:val="00BD25A0"/>
    <w:rsid w:val="00BD2663"/>
    <w:rsid w:val="00BD357E"/>
    <w:rsid w:val="00BD37CF"/>
    <w:rsid w:val="00BD4D40"/>
    <w:rsid w:val="00BD699E"/>
    <w:rsid w:val="00BD6E68"/>
    <w:rsid w:val="00BD748F"/>
    <w:rsid w:val="00BE28E9"/>
    <w:rsid w:val="00BE383A"/>
    <w:rsid w:val="00BE445A"/>
    <w:rsid w:val="00BE5238"/>
    <w:rsid w:val="00BE545B"/>
    <w:rsid w:val="00BE66A6"/>
    <w:rsid w:val="00BF0405"/>
    <w:rsid w:val="00BF0AA5"/>
    <w:rsid w:val="00BF1BFE"/>
    <w:rsid w:val="00BF2BE7"/>
    <w:rsid w:val="00BF3020"/>
    <w:rsid w:val="00BF3320"/>
    <w:rsid w:val="00BF4840"/>
    <w:rsid w:val="00BF6951"/>
    <w:rsid w:val="00BF74B1"/>
    <w:rsid w:val="00C00306"/>
    <w:rsid w:val="00C00BF9"/>
    <w:rsid w:val="00C01573"/>
    <w:rsid w:val="00C01618"/>
    <w:rsid w:val="00C0243E"/>
    <w:rsid w:val="00C060A7"/>
    <w:rsid w:val="00C06384"/>
    <w:rsid w:val="00C07377"/>
    <w:rsid w:val="00C10598"/>
    <w:rsid w:val="00C10CCA"/>
    <w:rsid w:val="00C110E3"/>
    <w:rsid w:val="00C11D78"/>
    <w:rsid w:val="00C12004"/>
    <w:rsid w:val="00C12297"/>
    <w:rsid w:val="00C1348D"/>
    <w:rsid w:val="00C13972"/>
    <w:rsid w:val="00C1428A"/>
    <w:rsid w:val="00C15188"/>
    <w:rsid w:val="00C16C49"/>
    <w:rsid w:val="00C170F5"/>
    <w:rsid w:val="00C21CB1"/>
    <w:rsid w:val="00C22C31"/>
    <w:rsid w:val="00C2464B"/>
    <w:rsid w:val="00C24785"/>
    <w:rsid w:val="00C24DCB"/>
    <w:rsid w:val="00C25995"/>
    <w:rsid w:val="00C25C75"/>
    <w:rsid w:val="00C26DF5"/>
    <w:rsid w:val="00C27006"/>
    <w:rsid w:val="00C27B4C"/>
    <w:rsid w:val="00C30F31"/>
    <w:rsid w:val="00C32CFA"/>
    <w:rsid w:val="00C351D1"/>
    <w:rsid w:val="00C35448"/>
    <w:rsid w:val="00C35D00"/>
    <w:rsid w:val="00C36643"/>
    <w:rsid w:val="00C36950"/>
    <w:rsid w:val="00C37070"/>
    <w:rsid w:val="00C3711F"/>
    <w:rsid w:val="00C37A03"/>
    <w:rsid w:val="00C37B69"/>
    <w:rsid w:val="00C40D7E"/>
    <w:rsid w:val="00C4209D"/>
    <w:rsid w:val="00C43B6A"/>
    <w:rsid w:val="00C441B5"/>
    <w:rsid w:val="00C444FE"/>
    <w:rsid w:val="00C450B7"/>
    <w:rsid w:val="00C4570B"/>
    <w:rsid w:val="00C46900"/>
    <w:rsid w:val="00C472A0"/>
    <w:rsid w:val="00C477AA"/>
    <w:rsid w:val="00C47EED"/>
    <w:rsid w:val="00C520D4"/>
    <w:rsid w:val="00C5276C"/>
    <w:rsid w:val="00C53A1C"/>
    <w:rsid w:val="00C53A49"/>
    <w:rsid w:val="00C53B85"/>
    <w:rsid w:val="00C53EFF"/>
    <w:rsid w:val="00C55FF4"/>
    <w:rsid w:val="00C57C47"/>
    <w:rsid w:val="00C57DC5"/>
    <w:rsid w:val="00C61D8D"/>
    <w:rsid w:val="00C62535"/>
    <w:rsid w:val="00C627FA"/>
    <w:rsid w:val="00C63070"/>
    <w:rsid w:val="00C63F8D"/>
    <w:rsid w:val="00C648E3"/>
    <w:rsid w:val="00C65075"/>
    <w:rsid w:val="00C67DA0"/>
    <w:rsid w:val="00C709B9"/>
    <w:rsid w:val="00C7173A"/>
    <w:rsid w:val="00C71CB1"/>
    <w:rsid w:val="00C7251E"/>
    <w:rsid w:val="00C72D92"/>
    <w:rsid w:val="00C73475"/>
    <w:rsid w:val="00C74367"/>
    <w:rsid w:val="00C74FC6"/>
    <w:rsid w:val="00C752B8"/>
    <w:rsid w:val="00C754F9"/>
    <w:rsid w:val="00C75AF6"/>
    <w:rsid w:val="00C75B2E"/>
    <w:rsid w:val="00C75D47"/>
    <w:rsid w:val="00C762E0"/>
    <w:rsid w:val="00C77373"/>
    <w:rsid w:val="00C77C82"/>
    <w:rsid w:val="00C81346"/>
    <w:rsid w:val="00C8151C"/>
    <w:rsid w:val="00C817A6"/>
    <w:rsid w:val="00C818F6"/>
    <w:rsid w:val="00C823FF"/>
    <w:rsid w:val="00C82D26"/>
    <w:rsid w:val="00C836F6"/>
    <w:rsid w:val="00C83CD6"/>
    <w:rsid w:val="00C84BC7"/>
    <w:rsid w:val="00C85BD2"/>
    <w:rsid w:val="00C85C67"/>
    <w:rsid w:val="00C865E0"/>
    <w:rsid w:val="00C86D34"/>
    <w:rsid w:val="00C87265"/>
    <w:rsid w:val="00C87906"/>
    <w:rsid w:val="00C9000A"/>
    <w:rsid w:val="00C90ED0"/>
    <w:rsid w:val="00C91312"/>
    <w:rsid w:val="00C92163"/>
    <w:rsid w:val="00C92A58"/>
    <w:rsid w:val="00C9305D"/>
    <w:rsid w:val="00C93D13"/>
    <w:rsid w:val="00C94898"/>
    <w:rsid w:val="00C958AC"/>
    <w:rsid w:val="00C959BE"/>
    <w:rsid w:val="00C95CBE"/>
    <w:rsid w:val="00C96259"/>
    <w:rsid w:val="00C969EE"/>
    <w:rsid w:val="00CA0F72"/>
    <w:rsid w:val="00CA0FEE"/>
    <w:rsid w:val="00CA1414"/>
    <w:rsid w:val="00CA1B1A"/>
    <w:rsid w:val="00CA1D04"/>
    <w:rsid w:val="00CA1DBF"/>
    <w:rsid w:val="00CA2BE8"/>
    <w:rsid w:val="00CA3808"/>
    <w:rsid w:val="00CA4B37"/>
    <w:rsid w:val="00CA5165"/>
    <w:rsid w:val="00CA5740"/>
    <w:rsid w:val="00CA6040"/>
    <w:rsid w:val="00CB0763"/>
    <w:rsid w:val="00CB0FEA"/>
    <w:rsid w:val="00CB1485"/>
    <w:rsid w:val="00CB20E3"/>
    <w:rsid w:val="00CB2747"/>
    <w:rsid w:val="00CB2F73"/>
    <w:rsid w:val="00CB3DCD"/>
    <w:rsid w:val="00CB444D"/>
    <w:rsid w:val="00CB5B0B"/>
    <w:rsid w:val="00CB690B"/>
    <w:rsid w:val="00CB6D17"/>
    <w:rsid w:val="00CB7509"/>
    <w:rsid w:val="00CC154C"/>
    <w:rsid w:val="00CC1708"/>
    <w:rsid w:val="00CC1DC5"/>
    <w:rsid w:val="00CC2213"/>
    <w:rsid w:val="00CC23F9"/>
    <w:rsid w:val="00CC2A21"/>
    <w:rsid w:val="00CC3861"/>
    <w:rsid w:val="00CC5303"/>
    <w:rsid w:val="00CC6379"/>
    <w:rsid w:val="00CC6870"/>
    <w:rsid w:val="00CC7FCF"/>
    <w:rsid w:val="00CD0288"/>
    <w:rsid w:val="00CD0314"/>
    <w:rsid w:val="00CD0763"/>
    <w:rsid w:val="00CD1EE5"/>
    <w:rsid w:val="00CD2F33"/>
    <w:rsid w:val="00CD3335"/>
    <w:rsid w:val="00CD3673"/>
    <w:rsid w:val="00CD57F0"/>
    <w:rsid w:val="00CD5E8A"/>
    <w:rsid w:val="00CD61EB"/>
    <w:rsid w:val="00CD6EFF"/>
    <w:rsid w:val="00CD7F35"/>
    <w:rsid w:val="00CE0147"/>
    <w:rsid w:val="00CE09C4"/>
    <w:rsid w:val="00CE0EC7"/>
    <w:rsid w:val="00CE1B7B"/>
    <w:rsid w:val="00CE1C89"/>
    <w:rsid w:val="00CE1DD4"/>
    <w:rsid w:val="00CE2B97"/>
    <w:rsid w:val="00CE4670"/>
    <w:rsid w:val="00CE5911"/>
    <w:rsid w:val="00CE5C15"/>
    <w:rsid w:val="00CE765F"/>
    <w:rsid w:val="00CE78BB"/>
    <w:rsid w:val="00CF0A68"/>
    <w:rsid w:val="00CF198F"/>
    <w:rsid w:val="00CF299F"/>
    <w:rsid w:val="00CF2A2E"/>
    <w:rsid w:val="00CF447D"/>
    <w:rsid w:val="00CF466E"/>
    <w:rsid w:val="00CF4AAF"/>
    <w:rsid w:val="00CF5264"/>
    <w:rsid w:val="00CF5C09"/>
    <w:rsid w:val="00CF6513"/>
    <w:rsid w:val="00CF72F5"/>
    <w:rsid w:val="00CF7D2C"/>
    <w:rsid w:val="00D00558"/>
    <w:rsid w:val="00D006E4"/>
    <w:rsid w:val="00D012DC"/>
    <w:rsid w:val="00D01D87"/>
    <w:rsid w:val="00D0256F"/>
    <w:rsid w:val="00D02A1F"/>
    <w:rsid w:val="00D0393F"/>
    <w:rsid w:val="00D0484B"/>
    <w:rsid w:val="00D06DFB"/>
    <w:rsid w:val="00D073A2"/>
    <w:rsid w:val="00D079C8"/>
    <w:rsid w:val="00D10BB5"/>
    <w:rsid w:val="00D10EDD"/>
    <w:rsid w:val="00D11DCA"/>
    <w:rsid w:val="00D1334B"/>
    <w:rsid w:val="00D14D83"/>
    <w:rsid w:val="00D15110"/>
    <w:rsid w:val="00D15A48"/>
    <w:rsid w:val="00D15FDC"/>
    <w:rsid w:val="00D1601D"/>
    <w:rsid w:val="00D16343"/>
    <w:rsid w:val="00D171AB"/>
    <w:rsid w:val="00D1799D"/>
    <w:rsid w:val="00D2384B"/>
    <w:rsid w:val="00D23FDF"/>
    <w:rsid w:val="00D2485C"/>
    <w:rsid w:val="00D24BD2"/>
    <w:rsid w:val="00D24D9D"/>
    <w:rsid w:val="00D25A99"/>
    <w:rsid w:val="00D26CD5"/>
    <w:rsid w:val="00D2704E"/>
    <w:rsid w:val="00D27783"/>
    <w:rsid w:val="00D27F40"/>
    <w:rsid w:val="00D306C7"/>
    <w:rsid w:val="00D3078D"/>
    <w:rsid w:val="00D31854"/>
    <w:rsid w:val="00D31BD2"/>
    <w:rsid w:val="00D32F5A"/>
    <w:rsid w:val="00D330F6"/>
    <w:rsid w:val="00D34066"/>
    <w:rsid w:val="00D356A2"/>
    <w:rsid w:val="00D35A9F"/>
    <w:rsid w:val="00D365A9"/>
    <w:rsid w:val="00D37250"/>
    <w:rsid w:val="00D37E81"/>
    <w:rsid w:val="00D402B0"/>
    <w:rsid w:val="00D4140E"/>
    <w:rsid w:val="00D41458"/>
    <w:rsid w:val="00D416F0"/>
    <w:rsid w:val="00D4180C"/>
    <w:rsid w:val="00D41B20"/>
    <w:rsid w:val="00D4216A"/>
    <w:rsid w:val="00D42C0A"/>
    <w:rsid w:val="00D42EA2"/>
    <w:rsid w:val="00D43875"/>
    <w:rsid w:val="00D43937"/>
    <w:rsid w:val="00D44586"/>
    <w:rsid w:val="00D44E5B"/>
    <w:rsid w:val="00D46350"/>
    <w:rsid w:val="00D50D25"/>
    <w:rsid w:val="00D51047"/>
    <w:rsid w:val="00D514CD"/>
    <w:rsid w:val="00D519BB"/>
    <w:rsid w:val="00D532CC"/>
    <w:rsid w:val="00D534C2"/>
    <w:rsid w:val="00D5373A"/>
    <w:rsid w:val="00D53CC8"/>
    <w:rsid w:val="00D54A21"/>
    <w:rsid w:val="00D604E6"/>
    <w:rsid w:val="00D60A29"/>
    <w:rsid w:val="00D61ABF"/>
    <w:rsid w:val="00D628BD"/>
    <w:rsid w:val="00D62D3D"/>
    <w:rsid w:val="00D62E71"/>
    <w:rsid w:val="00D63DD7"/>
    <w:rsid w:val="00D63E76"/>
    <w:rsid w:val="00D642D3"/>
    <w:rsid w:val="00D64ABC"/>
    <w:rsid w:val="00D656B0"/>
    <w:rsid w:val="00D67BF4"/>
    <w:rsid w:val="00D70641"/>
    <w:rsid w:val="00D70834"/>
    <w:rsid w:val="00D70A00"/>
    <w:rsid w:val="00D720A9"/>
    <w:rsid w:val="00D722BE"/>
    <w:rsid w:val="00D7327F"/>
    <w:rsid w:val="00D734FA"/>
    <w:rsid w:val="00D73F6A"/>
    <w:rsid w:val="00D74DD6"/>
    <w:rsid w:val="00D74EC6"/>
    <w:rsid w:val="00D75039"/>
    <w:rsid w:val="00D75A96"/>
    <w:rsid w:val="00D75B1A"/>
    <w:rsid w:val="00D75F33"/>
    <w:rsid w:val="00D767A9"/>
    <w:rsid w:val="00D76E55"/>
    <w:rsid w:val="00D80303"/>
    <w:rsid w:val="00D80A29"/>
    <w:rsid w:val="00D80D93"/>
    <w:rsid w:val="00D80F42"/>
    <w:rsid w:val="00D816EB"/>
    <w:rsid w:val="00D82521"/>
    <w:rsid w:val="00D8290B"/>
    <w:rsid w:val="00D82C2D"/>
    <w:rsid w:val="00D830B1"/>
    <w:rsid w:val="00D83357"/>
    <w:rsid w:val="00D844AB"/>
    <w:rsid w:val="00D85CA7"/>
    <w:rsid w:val="00D86934"/>
    <w:rsid w:val="00D90400"/>
    <w:rsid w:val="00D91042"/>
    <w:rsid w:val="00D91E1C"/>
    <w:rsid w:val="00D91ED2"/>
    <w:rsid w:val="00D9295E"/>
    <w:rsid w:val="00D93F0E"/>
    <w:rsid w:val="00D94D22"/>
    <w:rsid w:val="00D95E40"/>
    <w:rsid w:val="00D96DB7"/>
    <w:rsid w:val="00D97A09"/>
    <w:rsid w:val="00DA08B8"/>
    <w:rsid w:val="00DA14DE"/>
    <w:rsid w:val="00DA1BB9"/>
    <w:rsid w:val="00DA2628"/>
    <w:rsid w:val="00DA27D6"/>
    <w:rsid w:val="00DA2848"/>
    <w:rsid w:val="00DA2CD0"/>
    <w:rsid w:val="00DA3CBA"/>
    <w:rsid w:val="00DA4048"/>
    <w:rsid w:val="00DA4880"/>
    <w:rsid w:val="00DA4DB7"/>
    <w:rsid w:val="00DA6029"/>
    <w:rsid w:val="00DA6883"/>
    <w:rsid w:val="00DA6BA3"/>
    <w:rsid w:val="00DA774F"/>
    <w:rsid w:val="00DB0967"/>
    <w:rsid w:val="00DB09F0"/>
    <w:rsid w:val="00DB0C03"/>
    <w:rsid w:val="00DB41BA"/>
    <w:rsid w:val="00DB474D"/>
    <w:rsid w:val="00DB4F08"/>
    <w:rsid w:val="00DB57A9"/>
    <w:rsid w:val="00DB7953"/>
    <w:rsid w:val="00DC0359"/>
    <w:rsid w:val="00DC0605"/>
    <w:rsid w:val="00DC1DF3"/>
    <w:rsid w:val="00DC1DFF"/>
    <w:rsid w:val="00DC232E"/>
    <w:rsid w:val="00DC2A2F"/>
    <w:rsid w:val="00DC37A3"/>
    <w:rsid w:val="00DC3A17"/>
    <w:rsid w:val="00DC3AB1"/>
    <w:rsid w:val="00DC4E8A"/>
    <w:rsid w:val="00DC65F1"/>
    <w:rsid w:val="00DC679F"/>
    <w:rsid w:val="00DC6C2C"/>
    <w:rsid w:val="00DC70CA"/>
    <w:rsid w:val="00DC7AB8"/>
    <w:rsid w:val="00DD0F1E"/>
    <w:rsid w:val="00DD1554"/>
    <w:rsid w:val="00DD15BA"/>
    <w:rsid w:val="00DD2617"/>
    <w:rsid w:val="00DD2864"/>
    <w:rsid w:val="00DD40D2"/>
    <w:rsid w:val="00DD4E2C"/>
    <w:rsid w:val="00DD6655"/>
    <w:rsid w:val="00DD6792"/>
    <w:rsid w:val="00DD6C54"/>
    <w:rsid w:val="00DD764B"/>
    <w:rsid w:val="00DD7972"/>
    <w:rsid w:val="00DD7992"/>
    <w:rsid w:val="00DE21B2"/>
    <w:rsid w:val="00DE2D3D"/>
    <w:rsid w:val="00DE2DCA"/>
    <w:rsid w:val="00DE3511"/>
    <w:rsid w:val="00DE35CC"/>
    <w:rsid w:val="00DE43FC"/>
    <w:rsid w:val="00DE4CB1"/>
    <w:rsid w:val="00DE5CA2"/>
    <w:rsid w:val="00DE6825"/>
    <w:rsid w:val="00DE6D42"/>
    <w:rsid w:val="00DF085A"/>
    <w:rsid w:val="00DF1464"/>
    <w:rsid w:val="00DF1B39"/>
    <w:rsid w:val="00DF237D"/>
    <w:rsid w:val="00DF296A"/>
    <w:rsid w:val="00DF2B45"/>
    <w:rsid w:val="00DF360E"/>
    <w:rsid w:val="00DF53E4"/>
    <w:rsid w:val="00DF6126"/>
    <w:rsid w:val="00DF6671"/>
    <w:rsid w:val="00E002AD"/>
    <w:rsid w:val="00E003AF"/>
    <w:rsid w:val="00E01846"/>
    <w:rsid w:val="00E01A7E"/>
    <w:rsid w:val="00E01F43"/>
    <w:rsid w:val="00E02AD5"/>
    <w:rsid w:val="00E02B6F"/>
    <w:rsid w:val="00E0337A"/>
    <w:rsid w:val="00E03EFF"/>
    <w:rsid w:val="00E044EB"/>
    <w:rsid w:val="00E047EB"/>
    <w:rsid w:val="00E05EB5"/>
    <w:rsid w:val="00E06F28"/>
    <w:rsid w:val="00E078DB"/>
    <w:rsid w:val="00E102B4"/>
    <w:rsid w:val="00E10897"/>
    <w:rsid w:val="00E11BB9"/>
    <w:rsid w:val="00E13805"/>
    <w:rsid w:val="00E142B9"/>
    <w:rsid w:val="00E14C2B"/>
    <w:rsid w:val="00E152C5"/>
    <w:rsid w:val="00E152DE"/>
    <w:rsid w:val="00E15CD4"/>
    <w:rsid w:val="00E16B5C"/>
    <w:rsid w:val="00E170B1"/>
    <w:rsid w:val="00E1741F"/>
    <w:rsid w:val="00E20E0E"/>
    <w:rsid w:val="00E20E4E"/>
    <w:rsid w:val="00E220B1"/>
    <w:rsid w:val="00E222A9"/>
    <w:rsid w:val="00E224B5"/>
    <w:rsid w:val="00E22C2B"/>
    <w:rsid w:val="00E2346C"/>
    <w:rsid w:val="00E23B93"/>
    <w:rsid w:val="00E23CE9"/>
    <w:rsid w:val="00E2536B"/>
    <w:rsid w:val="00E25F61"/>
    <w:rsid w:val="00E26E51"/>
    <w:rsid w:val="00E275D8"/>
    <w:rsid w:val="00E30303"/>
    <w:rsid w:val="00E30C1B"/>
    <w:rsid w:val="00E3101A"/>
    <w:rsid w:val="00E316A5"/>
    <w:rsid w:val="00E31FE7"/>
    <w:rsid w:val="00E32DC8"/>
    <w:rsid w:val="00E32DF6"/>
    <w:rsid w:val="00E33F68"/>
    <w:rsid w:val="00E3455D"/>
    <w:rsid w:val="00E345C6"/>
    <w:rsid w:val="00E3471D"/>
    <w:rsid w:val="00E34DFB"/>
    <w:rsid w:val="00E3549E"/>
    <w:rsid w:val="00E36C48"/>
    <w:rsid w:val="00E370B9"/>
    <w:rsid w:val="00E37D5C"/>
    <w:rsid w:val="00E37DF8"/>
    <w:rsid w:val="00E37E2C"/>
    <w:rsid w:val="00E43AA7"/>
    <w:rsid w:val="00E454EF"/>
    <w:rsid w:val="00E45AEB"/>
    <w:rsid w:val="00E46007"/>
    <w:rsid w:val="00E460D9"/>
    <w:rsid w:val="00E465B2"/>
    <w:rsid w:val="00E47718"/>
    <w:rsid w:val="00E50700"/>
    <w:rsid w:val="00E509DA"/>
    <w:rsid w:val="00E51C13"/>
    <w:rsid w:val="00E52198"/>
    <w:rsid w:val="00E525B3"/>
    <w:rsid w:val="00E548B7"/>
    <w:rsid w:val="00E54FC9"/>
    <w:rsid w:val="00E55F14"/>
    <w:rsid w:val="00E5606F"/>
    <w:rsid w:val="00E56209"/>
    <w:rsid w:val="00E563DF"/>
    <w:rsid w:val="00E567A4"/>
    <w:rsid w:val="00E56F6C"/>
    <w:rsid w:val="00E57247"/>
    <w:rsid w:val="00E576D9"/>
    <w:rsid w:val="00E57816"/>
    <w:rsid w:val="00E57CF6"/>
    <w:rsid w:val="00E57FE0"/>
    <w:rsid w:val="00E60351"/>
    <w:rsid w:val="00E61FEE"/>
    <w:rsid w:val="00E6237C"/>
    <w:rsid w:val="00E62CB0"/>
    <w:rsid w:val="00E63399"/>
    <w:rsid w:val="00E63E5E"/>
    <w:rsid w:val="00E64366"/>
    <w:rsid w:val="00E64696"/>
    <w:rsid w:val="00E65841"/>
    <w:rsid w:val="00E6604E"/>
    <w:rsid w:val="00E663C1"/>
    <w:rsid w:val="00E669EE"/>
    <w:rsid w:val="00E66A95"/>
    <w:rsid w:val="00E67BF4"/>
    <w:rsid w:val="00E67CBE"/>
    <w:rsid w:val="00E70AF4"/>
    <w:rsid w:val="00E710B6"/>
    <w:rsid w:val="00E72C17"/>
    <w:rsid w:val="00E732F3"/>
    <w:rsid w:val="00E74BF6"/>
    <w:rsid w:val="00E7503B"/>
    <w:rsid w:val="00E759BE"/>
    <w:rsid w:val="00E76F67"/>
    <w:rsid w:val="00E774B8"/>
    <w:rsid w:val="00E77643"/>
    <w:rsid w:val="00E7769F"/>
    <w:rsid w:val="00E77773"/>
    <w:rsid w:val="00E777C0"/>
    <w:rsid w:val="00E81AF1"/>
    <w:rsid w:val="00E81BB3"/>
    <w:rsid w:val="00E848D4"/>
    <w:rsid w:val="00E84D7E"/>
    <w:rsid w:val="00E856A6"/>
    <w:rsid w:val="00E87BF6"/>
    <w:rsid w:val="00E905D9"/>
    <w:rsid w:val="00E908CA"/>
    <w:rsid w:val="00E9101E"/>
    <w:rsid w:val="00E913E3"/>
    <w:rsid w:val="00E91F47"/>
    <w:rsid w:val="00E93BE6"/>
    <w:rsid w:val="00E95057"/>
    <w:rsid w:val="00EA0183"/>
    <w:rsid w:val="00EA0A11"/>
    <w:rsid w:val="00EA0AFD"/>
    <w:rsid w:val="00EA0B6D"/>
    <w:rsid w:val="00EA1526"/>
    <w:rsid w:val="00EA2D2C"/>
    <w:rsid w:val="00EA3FA0"/>
    <w:rsid w:val="00EA4749"/>
    <w:rsid w:val="00EA5600"/>
    <w:rsid w:val="00EA7A11"/>
    <w:rsid w:val="00EA7BDF"/>
    <w:rsid w:val="00EB132B"/>
    <w:rsid w:val="00EB2450"/>
    <w:rsid w:val="00EB386E"/>
    <w:rsid w:val="00EB554A"/>
    <w:rsid w:val="00EB561C"/>
    <w:rsid w:val="00EB5794"/>
    <w:rsid w:val="00EB69A5"/>
    <w:rsid w:val="00EB7348"/>
    <w:rsid w:val="00EB7472"/>
    <w:rsid w:val="00EC0A0B"/>
    <w:rsid w:val="00EC0CA3"/>
    <w:rsid w:val="00EC2A9C"/>
    <w:rsid w:val="00EC384B"/>
    <w:rsid w:val="00EC4087"/>
    <w:rsid w:val="00EC417D"/>
    <w:rsid w:val="00EC46EC"/>
    <w:rsid w:val="00EC48B1"/>
    <w:rsid w:val="00EC5131"/>
    <w:rsid w:val="00EC58A3"/>
    <w:rsid w:val="00EC5C07"/>
    <w:rsid w:val="00EC62CB"/>
    <w:rsid w:val="00EC7538"/>
    <w:rsid w:val="00ED1AC2"/>
    <w:rsid w:val="00ED1F2D"/>
    <w:rsid w:val="00ED2162"/>
    <w:rsid w:val="00ED21C3"/>
    <w:rsid w:val="00ED36DC"/>
    <w:rsid w:val="00ED3B3A"/>
    <w:rsid w:val="00ED5238"/>
    <w:rsid w:val="00ED5345"/>
    <w:rsid w:val="00ED6235"/>
    <w:rsid w:val="00ED62E2"/>
    <w:rsid w:val="00ED6751"/>
    <w:rsid w:val="00ED7DC2"/>
    <w:rsid w:val="00EE05C9"/>
    <w:rsid w:val="00EE066A"/>
    <w:rsid w:val="00EE0E1F"/>
    <w:rsid w:val="00EE1627"/>
    <w:rsid w:val="00EE1C0A"/>
    <w:rsid w:val="00EE2C9C"/>
    <w:rsid w:val="00EE3D7C"/>
    <w:rsid w:val="00EE4A8F"/>
    <w:rsid w:val="00EE5474"/>
    <w:rsid w:val="00EE567A"/>
    <w:rsid w:val="00EE5C9B"/>
    <w:rsid w:val="00EE79D0"/>
    <w:rsid w:val="00EF00B6"/>
    <w:rsid w:val="00EF0D0B"/>
    <w:rsid w:val="00EF12C6"/>
    <w:rsid w:val="00EF1A2E"/>
    <w:rsid w:val="00EF331A"/>
    <w:rsid w:val="00EF3EC7"/>
    <w:rsid w:val="00EF56AE"/>
    <w:rsid w:val="00EF5A22"/>
    <w:rsid w:val="00EF5E61"/>
    <w:rsid w:val="00EF6578"/>
    <w:rsid w:val="00EF75DE"/>
    <w:rsid w:val="00F002D8"/>
    <w:rsid w:val="00F01717"/>
    <w:rsid w:val="00F02362"/>
    <w:rsid w:val="00F057E2"/>
    <w:rsid w:val="00F05D2A"/>
    <w:rsid w:val="00F06728"/>
    <w:rsid w:val="00F068CF"/>
    <w:rsid w:val="00F10227"/>
    <w:rsid w:val="00F10F35"/>
    <w:rsid w:val="00F11776"/>
    <w:rsid w:val="00F1276D"/>
    <w:rsid w:val="00F13276"/>
    <w:rsid w:val="00F1369D"/>
    <w:rsid w:val="00F13A77"/>
    <w:rsid w:val="00F13B27"/>
    <w:rsid w:val="00F13FB9"/>
    <w:rsid w:val="00F14079"/>
    <w:rsid w:val="00F14110"/>
    <w:rsid w:val="00F145F0"/>
    <w:rsid w:val="00F16018"/>
    <w:rsid w:val="00F16506"/>
    <w:rsid w:val="00F173AC"/>
    <w:rsid w:val="00F17A2A"/>
    <w:rsid w:val="00F17C6E"/>
    <w:rsid w:val="00F204DA"/>
    <w:rsid w:val="00F20971"/>
    <w:rsid w:val="00F212AC"/>
    <w:rsid w:val="00F216EB"/>
    <w:rsid w:val="00F228A1"/>
    <w:rsid w:val="00F23332"/>
    <w:rsid w:val="00F23EAD"/>
    <w:rsid w:val="00F242A6"/>
    <w:rsid w:val="00F244B6"/>
    <w:rsid w:val="00F2465A"/>
    <w:rsid w:val="00F26E09"/>
    <w:rsid w:val="00F27060"/>
    <w:rsid w:val="00F27343"/>
    <w:rsid w:val="00F2745C"/>
    <w:rsid w:val="00F306AB"/>
    <w:rsid w:val="00F30A3E"/>
    <w:rsid w:val="00F31D70"/>
    <w:rsid w:val="00F32E9B"/>
    <w:rsid w:val="00F3394F"/>
    <w:rsid w:val="00F34146"/>
    <w:rsid w:val="00F35690"/>
    <w:rsid w:val="00F356B1"/>
    <w:rsid w:val="00F35FE4"/>
    <w:rsid w:val="00F36A36"/>
    <w:rsid w:val="00F36DC1"/>
    <w:rsid w:val="00F4041A"/>
    <w:rsid w:val="00F42360"/>
    <w:rsid w:val="00F42998"/>
    <w:rsid w:val="00F43025"/>
    <w:rsid w:val="00F43903"/>
    <w:rsid w:val="00F440F4"/>
    <w:rsid w:val="00F44320"/>
    <w:rsid w:val="00F46974"/>
    <w:rsid w:val="00F469A7"/>
    <w:rsid w:val="00F4718B"/>
    <w:rsid w:val="00F47679"/>
    <w:rsid w:val="00F47FE9"/>
    <w:rsid w:val="00F51383"/>
    <w:rsid w:val="00F51CBA"/>
    <w:rsid w:val="00F5262D"/>
    <w:rsid w:val="00F53DE7"/>
    <w:rsid w:val="00F548D0"/>
    <w:rsid w:val="00F550FA"/>
    <w:rsid w:val="00F56411"/>
    <w:rsid w:val="00F56832"/>
    <w:rsid w:val="00F56977"/>
    <w:rsid w:val="00F56A89"/>
    <w:rsid w:val="00F572E5"/>
    <w:rsid w:val="00F575D6"/>
    <w:rsid w:val="00F606A3"/>
    <w:rsid w:val="00F6293D"/>
    <w:rsid w:val="00F62B16"/>
    <w:rsid w:val="00F62E4D"/>
    <w:rsid w:val="00F6407E"/>
    <w:rsid w:val="00F672E6"/>
    <w:rsid w:val="00F675F1"/>
    <w:rsid w:val="00F7004F"/>
    <w:rsid w:val="00F71686"/>
    <w:rsid w:val="00F7235D"/>
    <w:rsid w:val="00F724A6"/>
    <w:rsid w:val="00F72C25"/>
    <w:rsid w:val="00F73880"/>
    <w:rsid w:val="00F7435A"/>
    <w:rsid w:val="00F750DD"/>
    <w:rsid w:val="00F75118"/>
    <w:rsid w:val="00F77443"/>
    <w:rsid w:val="00F8077B"/>
    <w:rsid w:val="00F80B38"/>
    <w:rsid w:val="00F80C0A"/>
    <w:rsid w:val="00F81484"/>
    <w:rsid w:val="00F83A85"/>
    <w:rsid w:val="00F8455F"/>
    <w:rsid w:val="00F84DDB"/>
    <w:rsid w:val="00F8576E"/>
    <w:rsid w:val="00F85D80"/>
    <w:rsid w:val="00F87743"/>
    <w:rsid w:val="00F87C09"/>
    <w:rsid w:val="00F900BD"/>
    <w:rsid w:val="00F902C4"/>
    <w:rsid w:val="00F9033C"/>
    <w:rsid w:val="00F923F2"/>
    <w:rsid w:val="00F93477"/>
    <w:rsid w:val="00F93D36"/>
    <w:rsid w:val="00F944CF"/>
    <w:rsid w:val="00F95AA4"/>
    <w:rsid w:val="00F976F1"/>
    <w:rsid w:val="00FA0F0A"/>
    <w:rsid w:val="00FA16BA"/>
    <w:rsid w:val="00FA29AA"/>
    <w:rsid w:val="00FA3799"/>
    <w:rsid w:val="00FA423A"/>
    <w:rsid w:val="00FA447B"/>
    <w:rsid w:val="00FA55D7"/>
    <w:rsid w:val="00FA5FD9"/>
    <w:rsid w:val="00FA69FB"/>
    <w:rsid w:val="00FA6F17"/>
    <w:rsid w:val="00FA706E"/>
    <w:rsid w:val="00FA7D3B"/>
    <w:rsid w:val="00FB13D5"/>
    <w:rsid w:val="00FB1F3F"/>
    <w:rsid w:val="00FB299D"/>
    <w:rsid w:val="00FB30EB"/>
    <w:rsid w:val="00FB477F"/>
    <w:rsid w:val="00FB5B15"/>
    <w:rsid w:val="00FB6B73"/>
    <w:rsid w:val="00FB6C20"/>
    <w:rsid w:val="00FB7E74"/>
    <w:rsid w:val="00FC0FC2"/>
    <w:rsid w:val="00FC2815"/>
    <w:rsid w:val="00FC3357"/>
    <w:rsid w:val="00FC3EDE"/>
    <w:rsid w:val="00FC40EA"/>
    <w:rsid w:val="00FC45E2"/>
    <w:rsid w:val="00FC4FCD"/>
    <w:rsid w:val="00FC5718"/>
    <w:rsid w:val="00FC6D30"/>
    <w:rsid w:val="00FC734E"/>
    <w:rsid w:val="00FD1F9E"/>
    <w:rsid w:val="00FD262D"/>
    <w:rsid w:val="00FD2A73"/>
    <w:rsid w:val="00FD2E13"/>
    <w:rsid w:val="00FD40DD"/>
    <w:rsid w:val="00FD418A"/>
    <w:rsid w:val="00FD4661"/>
    <w:rsid w:val="00FD4E99"/>
    <w:rsid w:val="00FD4FF5"/>
    <w:rsid w:val="00FD53C8"/>
    <w:rsid w:val="00FD66C8"/>
    <w:rsid w:val="00FD70B6"/>
    <w:rsid w:val="00FD7272"/>
    <w:rsid w:val="00FE00CC"/>
    <w:rsid w:val="00FE0937"/>
    <w:rsid w:val="00FE0948"/>
    <w:rsid w:val="00FE0BC2"/>
    <w:rsid w:val="00FE164B"/>
    <w:rsid w:val="00FE1C1E"/>
    <w:rsid w:val="00FE334D"/>
    <w:rsid w:val="00FE3391"/>
    <w:rsid w:val="00FE42EB"/>
    <w:rsid w:val="00FE43B5"/>
    <w:rsid w:val="00FE5C42"/>
    <w:rsid w:val="00FE7433"/>
    <w:rsid w:val="00FE746E"/>
    <w:rsid w:val="00FE7730"/>
    <w:rsid w:val="00FE7877"/>
    <w:rsid w:val="00FE7A40"/>
    <w:rsid w:val="00FF125C"/>
    <w:rsid w:val="00FF149D"/>
    <w:rsid w:val="00FF14F0"/>
    <w:rsid w:val="00FF1B8B"/>
    <w:rsid w:val="00FF1D63"/>
    <w:rsid w:val="00FF27C5"/>
    <w:rsid w:val="00FF380F"/>
    <w:rsid w:val="00FF57E8"/>
    <w:rsid w:val="00FF74AA"/>
    <w:rsid w:val="00FF7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7CE83"/>
  <w15:chartTrackingRefBased/>
  <w15:docId w15:val="{98F0B4FC-D273-4CB6-8FF7-69C15DA3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61"/>
    <w:pPr>
      <w:overflowPunct w:val="0"/>
      <w:autoSpaceDE w:val="0"/>
      <w:autoSpaceDN w:val="0"/>
      <w:adjustRightInd w:val="0"/>
      <w:spacing w:before="100" w:beforeAutospacing="1"/>
      <w:textAlignment w:val="baseline"/>
    </w:pPr>
    <w:rPr>
      <w:sz w:val="24"/>
    </w:rPr>
  </w:style>
  <w:style w:type="paragraph" w:styleId="Balk1">
    <w:name w:val="heading 1"/>
    <w:basedOn w:val="Normal"/>
    <w:next w:val="Normal"/>
    <w:qFormat/>
    <w:pPr>
      <w:keepNext/>
      <w:jc w:val="both"/>
      <w:outlineLvl w:val="0"/>
    </w:pPr>
    <w:rPr>
      <w:b/>
    </w:rPr>
  </w:style>
  <w:style w:type="paragraph" w:styleId="Balk2">
    <w:name w:val="heading 2"/>
    <w:basedOn w:val="Normal"/>
    <w:next w:val="Normal"/>
    <w:link w:val="Balk2Char"/>
    <w:qFormat/>
    <w:pPr>
      <w:keepNext/>
      <w:outlineLvl w:val="1"/>
    </w:pPr>
    <w:rPr>
      <w:b/>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keepNext/>
      <w:ind w:right="-356" w:firstLine="708"/>
      <w:jc w:val="both"/>
      <w:outlineLvl w:val="4"/>
    </w:pPr>
    <w:rPr>
      <w:b/>
    </w:rPr>
  </w:style>
  <w:style w:type="paragraph" w:styleId="Balk6">
    <w:name w:val="heading 6"/>
    <w:basedOn w:val="Normal"/>
    <w:next w:val="Normal"/>
    <w:qFormat/>
    <w:pPr>
      <w:spacing w:before="240" w:after="60"/>
      <w:outlineLvl w:val="5"/>
    </w:pPr>
    <w:rPr>
      <w:b/>
      <w:bCs/>
      <w:sz w:val="22"/>
      <w:szCs w:val="22"/>
    </w:rPr>
  </w:style>
  <w:style w:type="paragraph" w:styleId="Balk7">
    <w:name w:val="heading 7"/>
    <w:basedOn w:val="Normal"/>
    <w:next w:val="Normal"/>
    <w:qFormat/>
    <w:pPr>
      <w:keepNext/>
      <w:tabs>
        <w:tab w:val="left" w:pos="0"/>
      </w:tabs>
      <w:ind w:right="-356" w:firstLine="720"/>
      <w:jc w:val="both"/>
      <w:outlineLvl w:val="6"/>
    </w:pPr>
    <w:rPr>
      <w:b/>
      <w:bCs/>
    </w:rPr>
  </w:style>
  <w:style w:type="paragraph" w:styleId="Balk8">
    <w:name w:val="heading 8"/>
    <w:basedOn w:val="Normal"/>
    <w:next w:val="Normal"/>
    <w:link w:val="Balk8Char"/>
    <w:qFormat/>
    <w:pPr>
      <w:spacing w:before="240" w:after="60"/>
      <w:outlineLvl w:val="7"/>
    </w:pPr>
    <w:rPr>
      <w:i/>
      <w:iCs/>
      <w:szCs w:val="24"/>
    </w:rPr>
  </w:style>
  <w:style w:type="paragraph" w:styleId="Balk9">
    <w:name w:val="heading 9"/>
    <w:basedOn w:val="Normal"/>
    <w:next w:val="Normal"/>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31">
    <w:name w:val="Body Text 31"/>
    <w:basedOn w:val="Normal"/>
    <w:pPr>
      <w:jc w:val="both"/>
    </w:pPr>
    <w:rPr>
      <w:rFonts w:ascii="Arial Narrow" w:hAnsi="Arial Narrow"/>
      <w:sz w:val="22"/>
    </w:rPr>
  </w:style>
  <w:style w:type="paragraph" w:customStyle="1" w:styleId="BodyText21">
    <w:name w:val="Body Text 21"/>
    <w:basedOn w:val="Normal"/>
    <w:pPr>
      <w:jc w:val="both"/>
    </w:pPr>
  </w:style>
  <w:style w:type="character" w:styleId="DipnotBavurusu">
    <w:name w:val="footnote reference"/>
    <w:semiHidden/>
    <w:rPr>
      <w:vertAlign w:val="superscript"/>
    </w:rPr>
  </w:style>
  <w:style w:type="paragraph" w:styleId="DipnotMetni">
    <w:name w:val="footnote text"/>
    <w:aliases w:val="Dipnot Metni Char Char Char,Dipnot Metni Char Char"/>
    <w:basedOn w:val="Normal"/>
    <w:link w:val="DipnotMetniChar"/>
    <w:semiHidden/>
    <w:rPr>
      <w:sz w:val="20"/>
    </w:rPr>
  </w:style>
  <w:style w:type="paragraph" w:customStyle="1" w:styleId="BlockText1">
    <w:name w:val="Block Text1"/>
    <w:basedOn w:val="Normal"/>
    <w:pPr>
      <w:tabs>
        <w:tab w:val="left" w:pos="0"/>
      </w:tabs>
      <w:ind w:left="360" w:right="-356"/>
      <w:jc w:val="both"/>
    </w:pPr>
  </w:style>
  <w:style w:type="paragraph" w:customStyle="1" w:styleId="BodyTextIndent21">
    <w:name w:val="Body Text Indent 21"/>
    <w:basedOn w:val="Normal"/>
    <w:pPr>
      <w:ind w:firstLine="360"/>
      <w:jc w:val="both"/>
    </w:pPr>
  </w:style>
  <w:style w:type="paragraph" w:styleId="GvdeMetni">
    <w:name w:val="Body Text"/>
    <w:basedOn w:val="Normal"/>
    <w:pPr>
      <w:jc w:val="both"/>
    </w:pPr>
    <w:rPr>
      <w:b/>
    </w:rPr>
  </w:style>
  <w:style w:type="paragraph" w:customStyle="1" w:styleId="BodyTextIndent31">
    <w:name w:val="Body Text Indent 31"/>
    <w:basedOn w:val="Normal"/>
    <w:pPr>
      <w:ind w:left="180"/>
      <w:jc w:val="both"/>
    </w:pPr>
  </w:style>
  <w:style w:type="paragraph" w:styleId="BalonMetni">
    <w:name w:val="Balloon Text"/>
    <w:basedOn w:val="Normal"/>
    <w:semiHidden/>
    <w:rPr>
      <w:rFonts w:ascii="Tahoma" w:hAnsi="Tahoma" w:cs="Tahoma"/>
      <w:sz w:val="16"/>
      <w:szCs w:val="16"/>
    </w:rPr>
  </w:style>
  <w:style w:type="paragraph" w:customStyle="1" w:styleId="Altbilgi">
    <w:name w:val="Altbilgi"/>
    <w:basedOn w:val="Normal"/>
    <w:link w:val="AltbilgiChar"/>
    <w:uiPriority w:val="99"/>
    <w:pPr>
      <w:tabs>
        <w:tab w:val="center" w:pos="4536"/>
        <w:tab w:val="right" w:pos="9072"/>
      </w:tabs>
    </w:pPr>
  </w:style>
  <w:style w:type="character" w:styleId="SayfaNumaras">
    <w:name w:val="page number"/>
    <w:basedOn w:val="VarsaylanParagrafYazTipi"/>
  </w:style>
  <w:style w:type="paragraph" w:styleId="GvdeMetniGirintisi">
    <w:name w:val="Body Text Indent"/>
    <w:basedOn w:val="Normal"/>
    <w:pPr>
      <w:ind w:left="1416"/>
    </w:pPr>
  </w:style>
  <w:style w:type="paragraph" w:styleId="GvdeMetniGirintisi2">
    <w:name w:val="Body Text Indent 2"/>
    <w:basedOn w:val="Normal"/>
    <w:pPr>
      <w:numPr>
        <w:ilvl w:val="12"/>
      </w:numPr>
      <w:shd w:val="clear" w:color="auto" w:fill="FFFFFF"/>
      <w:ind w:right="-356" w:firstLine="720"/>
      <w:jc w:val="both"/>
    </w:pPr>
  </w:style>
  <w:style w:type="paragraph" w:styleId="GvdeMetniGirintisi3">
    <w:name w:val="Body Text Indent 3"/>
    <w:basedOn w:val="Normal"/>
    <w:pPr>
      <w:numPr>
        <w:ilvl w:val="12"/>
      </w:numPr>
      <w:ind w:right="-356" w:firstLine="1429"/>
      <w:jc w:val="both"/>
    </w:pPr>
  </w:style>
  <w:style w:type="paragraph" w:styleId="GvdeMetni2">
    <w:name w:val="Body Text 2"/>
    <w:basedOn w:val="Normal"/>
    <w:pPr>
      <w:spacing w:after="120" w:line="480" w:lineRule="auto"/>
    </w:pPr>
  </w:style>
  <w:style w:type="paragraph" w:customStyle="1" w:styleId="bekMetni1">
    <w:name w:val="Öbek Metni1"/>
    <w:basedOn w:val="Normal"/>
    <w:rsid w:val="004D6D3B"/>
    <w:pPr>
      <w:tabs>
        <w:tab w:val="left" w:pos="0"/>
      </w:tabs>
      <w:ind w:left="360" w:right="-356"/>
      <w:jc w:val="both"/>
    </w:pPr>
  </w:style>
  <w:style w:type="paragraph" w:customStyle="1" w:styleId="GvdeMetni21">
    <w:name w:val="Gövde Metni 21"/>
    <w:basedOn w:val="Normal"/>
    <w:rsid w:val="00E345C6"/>
    <w:pPr>
      <w:jc w:val="both"/>
    </w:pPr>
  </w:style>
  <w:style w:type="paragraph" w:customStyle="1" w:styleId="GvdeMetniGirintisi31">
    <w:name w:val="Gövde Metni Girintisi 31"/>
    <w:basedOn w:val="Normal"/>
    <w:rsid w:val="00F77443"/>
    <w:pPr>
      <w:ind w:left="180"/>
      <w:jc w:val="both"/>
    </w:pPr>
  </w:style>
  <w:style w:type="paragraph" w:customStyle="1" w:styleId="GvdeMetni31">
    <w:name w:val="Gövde Metni 31"/>
    <w:basedOn w:val="Normal"/>
    <w:rsid w:val="00E01A7E"/>
    <w:pPr>
      <w:jc w:val="both"/>
    </w:pPr>
    <w:rPr>
      <w:rFonts w:ascii="Arial Narrow" w:hAnsi="Arial Narrow"/>
      <w:sz w:val="22"/>
    </w:rPr>
  </w:style>
  <w:style w:type="paragraph" w:styleId="NormalWeb">
    <w:name w:val="Normal (Web)"/>
    <w:basedOn w:val="Normal"/>
    <w:rsid w:val="00810FDE"/>
    <w:pPr>
      <w:overflowPunct/>
      <w:autoSpaceDE/>
      <w:autoSpaceDN/>
      <w:adjustRightInd/>
      <w:spacing w:after="100" w:afterAutospacing="1"/>
      <w:textAlignment w:val="auto"/>
    </w:pPr>
    <w:rPr>
      <w:color w:val="000000"/>
      <w:szCs w:val="24"/>
    </w:rPr>
  </w:style>
  <w:style w:type="character" w:customStyle="1" w:styleId="normal1">
    <w:name w:val="normal1"/>
    <w:basedOn w:val="VarsaylanParagrafYazTipi"/>
    <w:rsid w:val="00EA4749"/>
  </w:style>
  <w:style w:type="paragraph" w:styleId="bekMetni">
    <w:name w:val="Block Text"/>
    <w:basedOn w:val="Normal"/>
    <w:rsid w:val="008D0719"/>
    <w:pPr>
      <w:tabs>
        <w:tab w:val="left" w:pos="1260"/>
        <w:tab w:val="left" w:pos="3240"/>
      </w:tabs>
      <w:overflowPunct/>
      <w:autoSpaceDE/>
      <w:autoSpaceDN/>
      <w:adjustRightInd/>
      <w:ind w:left="360" w:right="7924"/>
      <w:textAlignment w:val="auto"/>
    </w:pPr>
    <w:rPr>
      <w:rFonts w:ascii="Arial Narrow" w:hAnsi="Arial Narrow"/>
      <w:sz w:val="22"/>
      <w:szCs w:val="24"/>
    </w:rPr>
  </w:style>
  <w:style w:type="paragraph" w:customStyle="1" w:styleId="stbilgi">
    <w:name w:val="Üstbilgi"/>
    <w:basedOn w:val="Normal"/>
    <w:link w:val="stbilgiChar"/>
    <w:uiPriority w:val="99"/>
    <w:unhideWhenUsed/>
    <w:rsid w:val="00216469"/>
    <w:pPr>
      <w:tabs>
        <w:tab w:val="center" w:pos="4536"/>
        <w:tab w:val="right" w:pos="9072"/>
      </w:tabs>
    </w:pPr>
  </w:style>
  <w:style w:type="character" w:customStyle="1" w:styleId="stbilgiChar">
    <w:name w:val="Üstbilgi Char"/>
    <w:link w:val="stbilgi"/>
    <w:uiPriority w:val="99"/>
    <w:rsid w:val="00216469"/>
    <w:rPr>
      <w:sz w:val="24"/>
    </w:rPr>
  </w:style>
  <w:style w:type="character" w:customStyle="1" w:styleId="DipnotMetniChar">
    <w:name w:val="Dipnot Metni Char"/>
    <w:aliases w:val="Dipnot Metni Char Char Char Char,Dipnot Metni Char Char Char1"/>
    <w:basedOn w:val="VarsaylanParagrafYazTipi"/>
    <w:link w:val="DipnotMetni"/>
    <w:semiHidden/>
    <w:rsid w:val="00E710B6"/>
  </w:style>
  <w:style w:type="paragraph" w:customStyle="1" w:styleId="3-NormalYaz">
    <w:name w:val="3-Normal Yazı"/>
    <w:rsid w:val="00AD4018"/>
    <w:pPr>
      <w:tabs>
        <w:tab w:val="left" w:pos="566"/>
      </w:tabs>
      <w:spacing w:before="100" w:beforeAutospacing="1"/>
      <w:jc w:val="both"/>
    </w:pPr>
    <w:rPr>
      <w:sz w:val="19"/>
      <w:lang w:eastAsia="en-US"/>
    </w:rPr>
  </w:style>
  <w:style w:type="paragraph" w:styleId="AklamaMetni">
    <w:name w:val="annotation text"/>
    <w:basedOn w:val="Normal"/>
    <w:link w:val="AklamaMetniChar"/>
    <w:semiHidden/>
    <w:rsid w:val="00C96259"/>
    <w:pPr>
      <w:overflowPunct/>
      <w:autoSpaceDE/>
      <w:autoSpaceDN/>
      <w:adjustRightInd/>
      <w:spacing w:before="0" w:beforeAutospacing="0"/>
      <w:textAlignment w:val="auto"/>
    </w:pPr>
    <w:rPr>
      <w:sz w:val="20"/>
    </w:rPr>
  </w:style>
  <w:style w:type="character" w:customStyle="1" w:styleId="AklamaMetniChar">
    <w:name w:val="Açıklama Metni Char"/>
    <w:basedOn w:val="VarsaylanParagrafYazTipi"/>
    <w:link w:val="AklamaMetni"/>
    <w:semiHidden/>
    <w:rsid w:val="00C96259"/>
  </w:style>
  <w:style w:type="character" w:customStyle="1" w:styleId="Balk8Char">
    <w:name w:val="Başlık 8 Char"/>
    <w:link w:val="Balk8"/>
    <w:locked/>
    <w:rsid w:val="00AA3091"/>
    <w:rPr>
      <w:i/>
      <w:iCs/>
      <w:sz w:val="24"/>
      <w:szCs w:val="24"/>
    </w:rPr>
  </w:style>
  <w:style w:type="character" w:customStyle="1" w:styleId="AltbilgiChar">
    <w:name w:val="Altbilgi Char"/>
    <w:link w:val="Altbilgi"/>
    <w:uiPriority w:val="99"/>
    <w:rsid w:val="00AA3091"/>
    <w:rPr>
      <w:sz w:val="24"/>
    </w:rPr>
  </w:style>
  <w:style w:type="character" w:styleId="Kpr">
    <w:name w:val="Hyperlink"/>
    <w:rsid w:val="007343B7"/>
    <w:rPr>
      <w:color w:val="0000FF"/>
      <w:u w:val="single"/>
    </w:rPr>
  </w:style>
  <w:style w:type="paragraph" w:styleId="T5">
    <w:name w:val="toc 5"/>
    <w:basedOn w:val="Normal"/>
    <w:next w:val="Normal"/>
    <w:autoRedefine/>
    <w:uiPriority w:val="39"/>
    <w:rsid w:val="00AC2BC7"/>
    <w:pPr>
      <w:tabs>
        <w:tab w:val="right" w:leader="dot" w:pos="9344"/>
      </w:tabs>
    </w:pPr>
  </w:style>
  <w:style w:type="paragraph" w:styleId="T1">
    <w:name w:val="toc 1"/>
    <w:basedOn w:val="Normal"/>
    <w:next w:val="Normal"/>
    <w:autoRedefine/>
    <w:uiPriority w:val="39"/>
    <w:rsid w:val="00AC2BC7"/>
  </w:style>
  <w:style w:type="character" w:customStyle="1" w:styleId="Balk2Char">
    <w:name w:val="Başlık 2 Char"/>
    <w:link w:val="Balk2"/>
    <w:rsid w:val="004A35C6"/>
    <w:rPr>
      <w:b/>
      <w:sz w:val="24"/>
      <w:lang w:val="tr-TR" w:eastAsia="tr-TR" w:bidi="ar-SA"/>
    </w:rPr>
  </w:style>
  <w:style w:type="paragraph" w:customStyle="1" w:styleId="BalonMetni1">
    <w:name w:val="Balon Metni1"/>
    <w:basedOn w:val="Normal"/>
    <w:semiHidden/>
    <w:rsid w:val="00B53D93"/>
    <w:pPr>
      <w:overflowPunct/>
      <w:autoSpaceDE/>
      <w:autoSpaceDN/>
      <w:adjustRightInd/>
      <w:spacing w:before="0" w:beforeAutospacing="0"/>
      <w:textAlignment w:val="auto"/>
    </w:pPr>
    <w:rPr>
      <w:rFonts w:ascii="Tahoma" w:hAnsi="Tahoma" w:cs="Tahoma"/>
      <w:sz w:val="16"/>
      <w:szCs w:val="16"/>
    </w:rPr>
  </w:style>
  <w:style w:type="character" w:styleId="Gl">
    <w:name w:val="Strong"/>
    <w:qFormat/>
    <w:rsid w:val="00277562"/>
    <w:rPr>
      <w:b/>
      <w:bC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F1D6F"/>
    <w:pPr>
      <w:overflowPunct/>
      <w:autoSpaceDE/>
      <w:autoSpaceDN/>
      <w:adjustRightInd/>
      <w:spacing w:before="0" w:beforeAutospacing="0" w:after="160" w:line="240" w:lineRule="exact"/>
      <w:textAlignment w:val="auto"/>
    </w:pPr>
    <w:rPr>
      <w:rFonts w:ascii="Tahoma" w:hAnsi="Tahoma"/>
      <w:sz w:val="20"/>
      <w:lang w:val="en-US" w:eastAsia="en-US"/>
    </w:rPr>
  </w:style>
  <w:style w:type="character" w:styleId="AklamaBavurusu">
    <w:name w:val="annotation reference"/>
    <w:uiPriority w:val="99"/>
    <w:semiHidden/>
    <w:unhideWhenUsed/>
    <w:rsid w:val="009053C8"/>
    <w:rPr>
      <w:sz w:val="16"/>
      <w:szCs w:val="16"/>
    </w:rPr>
  </w:style>
  <w:style w:type="paragraph" w:styleId="AklamaKonusu">
    <w:name w:val="annotation subject"/>
    <w:basedOn w:val="AklamaMetni"/>
    <w:next w:val="AklamaMetni"/>
    <w:link w:val="AklamaKonusuChar"/>
    <w:uiPriority w:val="99"/>
    <w:semiHidden/>
    <w:unhideWhenUsed/>
    <w:rsid w:val="009053C8"/>
    <w:pPr>
      <w:overflowPunct w:val="0"/>
      <w:autoSpaceDE w:val="0"/>
      <w:autoSpaceDN w:val="0"/>
      <w:adjustRightInd w:val="0"/>
      <w:spacing w:before="100" w:beforeAutospacing="1"/>
      <w:textAlignment w:val="baseline"/>
    </w:pPr>
    <w:rPr>
      <w:b/>
      <w:bCs/>
    </w:rPr>
  </w:style>
  <w:style w:type="character" w:customStyle="1" w:styleId="AklamaKonusuChar">
    <w:name w:val="Açıklama Konusu Char"/>
    <w:link w:val="AklamaKonusu"/>
    <w:uiPriority w:val="99"/>
    <w:semiHidden/>
    <w:rsid w:val="009053C8"/>
    <w:rPr>
      <w:b/>
      <w:bCs/>
    </w:rPr>
  </w:style>
  <w:style w:type="character" w:customStyle="1" w:styleId="richtext">
    <w:name w:val="richtext"/>
    <w:rsid w:val="00B3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4151">
      <w:bodyDiv w:val="1"/>
      <w:marLeft w:val="0"/>
      <w:marRight w:val="0"/>
      <w:marTop w:val="0"/>
      <w:marBottom w:val="0"/>
      <w:divBdr>
        <w:top w:val="none" w:sz="0" w:space="0" w:color="auto"/>
        <w:left w:val="none" w:sz="0" w:space="0" w:color="auto"/>
        <w:bottom w:val="none" w:sz="0" w:space="0" w:color="auto"/>
        <w:right w:val="none" w:sz="0" w:space="0" w:color="auto"/>
      </w:divBdr>
    </w:div>
    <w:div w:id="479269851">
      <w:bodyDiv w:val="1"/>
      <w:marLeft w:val="0"/>
      <w:marRight w:val="0"/>
      <w:marTop w:val="0"/>
      <w:marBottom w:val="0"/>
      <w:divBdr>
        <w:top w:val="none" w:sz="0" w:space="0" w:color="auto"/>
        <w:left w:val="none" w:sz="0" w:space="0" w:color="auto"/>
        <w:bottom w:val="none" w:sz="0" w:space="0" w:color="auto"/>
        <w:right w:val="none" w:sz="0" w:space="0" w:color="auto"/>
      </w:divBdr>
    </w:div>
    <w:div w:id="1050612934">
      <w:bodyDiv w:val="1"/>
      <w:marLeft w:val="0"/>
      <w:marRight w:val="0"/>
      <w:marTop w:val="0"/>
      <w:marBottom w:val="0"/>
      <w:divBdr>
        <w:top w:val="none" w:sz="0" w:space="0" w:color="auto"/>
        <w:left w:val="none" w:sz="0" w:space="0" w:color="auto"/>
        <w:bottom w:val="none" w:sz="0" w:space="0" w:color="auto"/>
        <w:right w:val="none" w:sz="0" w:space="0" w:color="auto"/>
      </w:divBdr>
    </w:div>
    <w:div w:id="1145467417">
      <w:bodyDiv w:val="1"/>
      <w:marLeft w:val="0"/>
      <w:marRight w:val="0"/>
      <w:marTop w:val="0"/>
      <w:marBottom w:val="0"/>
      <w:divBdr>
        <w:top w:val="none" w:sz="0" w:space="0" w:color="auto"/>
        <w:left w:val="none" w:sz="0" w:space="0" w:color="auto"/>
        <w:bottom w:val="none" w:sz="0" w:space="0" w:color="auto"/>
        <w:right w:val="none" w:sz="0" w:space="0" w:color="auto"/>
      </w:divBdr>
    </w:div>
    <w:div w:id="1539246599">
      <w:bodyDiv w:val="1"/>
      <w:marLeft w:val="0"/>
      <w:marRight w:val="0"/>
      <w:marTop w:val="0"/>
      <w:marBottom w:val="0"/>
      <w:divBdr>
        <w:top w:val="none" w:sz="0" w:space="0" w:color="auto"/>
        <w:left w:val="none" w:sz="0" w:space="0" w:color="auto"/>
        <w:bottom w:val="none" w:sz="0" w:space="0" w:color="auto"/>
        <w:right w:val="none" w:sz="0" w:space="0" w:color="auto"/>
      </w:divBdr>
    </w:div>
    <w:div w:id="1854951740">
      <w:bodyDiv w:val="1"/>
      <w:marLeft w:val="0"/>
      <w:marRight w:val="0"/>
      <w:marTop w:val="0"/>
      <w:marBottom w:val="0"/>
      <w:divBdr>
        <w:top w:val="none" w:sz="0" w:space="0" w:color="auto"/>
        <w:left w:val="none" w:sz="0" w:space="0" w:color="auto"/>
        <w:bottom w:val="none" w:sz="0" w:space="0" w:color="auto"/>
        <w:right w:val="none" w:sz="0" w:space="0" w:color="auto"/>
      </w:divBdr>
    </w:div>
    <w:div w:id="207638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4598-A3F3-41CD-9750-44E6F881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4588</Words>
  <Characters>26153</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AÇIK İHALE USULÜ İLE YAPILACAK HİZMET</vt:lpstr>
    </vt:vector>
  </TitlesOfParts>
  <Company/>
  <LinksUpToDate>false</LinksUpToDate>
  <CharactersWithSpaces>30680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AÇIK İHALE USULÜ İLE YAPILACAK HİZMET</dc:title>
  <dc:subject/>
  <dc:creator>system</dc:creator>
  <cp:keywords/>
  <cp:lastModifiedBy>Ayfer YILMAZ</cp:lastModifiedBy>
  <cp:revision>3</cp:revision>
  <cp:lastPrinted>2019-05-31T12:05:00Z</cp:lastPrinted>
  <dcterms:created xsi:type="dcterms:W3CDTF">2019-06-21T08:15:00Z</dcterms:created>
  <dcterms:modified xsi:type="dcterms:W3CDTF">2019-06-21T08:17:00Z</dcterms:modified>
</cp:coreProperties>
</file>